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1E" w:rsidRPr="000A0D6C" w:rsidRDefault="001A5C3E" w:rsidP="00A347CC">
      <w:pPr>
        <w:jc w:val="center"/>
        <w:rPr>
          <w:rFonts w:asciiTheme="minorHAnsi" w:hAnsiTheme="minorHAnsi" w:cs="Arial"/>
          <w:b/>
          <w:sz w:val="28"/>
          <w:szCs w:val="24"/>
        </w:rPr>
      </w:pPr>
      <w:r w:rsidRPr="001A5C3E">
        <w:rPr>
          <w:rFonts w:asciiTheme="minorHAnsi" w:hAnsiTheme="minorHAnsi" w:cs="Arial"/>
          <w:b/>
          <w:sz w:val="28"/>
          <w:szCs w:val="24"/>
        </w:rPr>
        <w:t xml:space="preserve"> </w:t>
      </w:r>
      <w:r w:rsidR="00E92834" w:rsidRPr="000A0D6C">
        <w:rPr>
          <w:rFonts w:asciiTheme="minorHAnsi" w:hAnsiTheme="minorHAnsi" w:cs="Arial"/>
          <w:b/>
          <w:sz w:val="28"/>
          <w:szCs w:val="24"/>
        </w:rPr>
        <w:t xml:space="preserve">Repps with Bastwick Minutes of </w:t>
      </w:r>
      <w:r w:rsidR="008B35A3" w:rsidRPr="000A0D6C">
        <w:rPr>
          <w:rFonts w:asciiTheme="minorHAnsi" w:hAnsiTheme="minorHAnsi" w:cs="Arial"/>
          <w:b/>
          <w:sz w:val="28"/>
          <w:szCs w:val="24"/>
        </w:rPr>
        <w:t xml:space="preserve">the </w:t>
      </w:r>
      <w:r w:rsidR="00E92834" w:rsidRPr="000A0D6C">
        <w:rPr>
          <w:rFonts w:asciiTheme="minorHAnsi" w:hAnsiTheme="minorHAnsi" w:cs="Arial"/>
          <w:b/>
          <w:sz w:val="28"/>
          <w:szCs w:val="24"/>
        </w:rPr>
        <w:t>Parish Council Meeting</w:t>
      </w:r>
      <w:r w:rsidR="00111A08" w:rsidRPr="000A0D6C">
        <w:rPr>
          <w:rFonts w:asciiTheme="minorHAnsi" w:hAnsiTheme="minorHAnsi" w:cs="Arial"/>
          <w:b/>
          <w:sz w:val="28"/>
          <w:szCs w:val="24"/>
        </w:rPr>
        <w:t xml:space="preserve"> </w:t>
      </w:r>
    </w:p>
    <w:p w:rsidR="00E92834" w:rsidRPr="000A0D6C" w:rsidRDefault="00E92834" w:rsidP="00A347CC">
      <w:pPr>
        <w:jc w:val="center"/>
        <w:rPr>
          <w:rFonts w:asciiTheme="minorHAnsi" w:hAnsiTheme="minorHAnsi" w:cs="Arial"/>
          <w:b/>
          <w:sz w:val="28"/>
          <w:szCs w:val="24"/>
        </w:rPr>
      </w:pPr>
      <w:proofErr w:type="gramStart"/>
      <w:r w:rsidRPr="000A0D6C">
        <w:rPr>
          <w:rFonts w:asciiTheme="minorHAnsi" w:hAnsiTheme="minorHAnsi" w:cs="Arial"/>
          <w:b/>
          <w:sz w:val="28"/>
          <w:szCs w:val="24"/>
        </w:rPr>
        <w:t>held</w:t>
      </w:r>
      <w:proofErr w:type="gramEnd"/>
      <w:r w:rsidRPr="000A0D6C">
        <w:rPr>
          <w:rFonts w:asciiTheme="minorHAnsi" w:hAnsiTheme="minorHAnsi" w:cs="Arial"/>
          <w:b/>
          <w:sz w:val="28"/>
          <w:szCs w:val="24"/>
        </w:rPr>
        <w:t xml:space="preserve"> on </w:t>
      </w:r>
      <w:r w:rsidR="0039454A" w:rsidRPr="000A0D6C">
        <w:rPr>
          <w:rFonts w:asciiTheme="minorHAnsi" w:hAnsiTheme="minorHAnsi" w:cs="Arial"/>
          <w:b/>
          <w:sz w:val="28"/>
          <w:szCs w:val="24"/>
        </w:rPr>
        <w:t>3</w:t>
      </w:r>
      <w:r w:rsidR="0039454A" w:rsidRPr="000A0D6C">
        <w:rPr>
          <w:rFonts w:asciiTheme="minorHAnsi" w:hAnsiTheme="minorHAnsi" w:cs="Arial"/>
          <w:b/>
          <w:sz w:val="28"/>
          <w:szCs w:val="24"/>
          <w:vertAlign w:val="superscript"/>
        </w:rPr>
        <w:t>rd</w:t>
      </w:r>
      <w:r w:rsidR="0039454A" w:rsidRPr="000A0D6C">
        <w:rPr>
          <w:rFonts w:asciiTheme="minorHAnsi" w:hAnsiTheme="minorHAnsi" w:cs="Arial"/>
          <w:b/>
          <w:sz w:val="28"/>
          <w:szCs w:val="24"/>
        </w:rPr>
        <w:t xml:space="preserve"> September</w:t>
      </w:r>
      <w:r w:rsidR="00B57E36" w:rsidRPr="000A0D6C">
        <w:rPr>
          <w:rFonts w:asciiTheme="minorHAnsi" w:hAnsiTheme="minorHAnsi" w:cs="Arial"/>
          <w:b/>
          <w:sz w:val="28"/>
          <w:szCs w:val="24"/>
        </w:rPr>
        <w:t xml:space="preserve"> </w:t>
      </w:r>
      <w:r w:rsidRPr="000A0D6C">
        <w:rPr>
          <w:rFonts w:asciiTheme="minorHAnsi" w:hAnsiTheme="minorHAnsi" w:cs="Arial"/>
          <w:b/>
          <w:sz w:val="28"/>
          <w:szCs w:val="24"/>
        </w:rPr>
        <w:t>201</w:t>
      </w:r>
      <w:r w:rsidR="001C5F02" w:rsidRPr="000A0D6C">
        <w:rPr>
          <w:rFonts w:asciiTheme="minorHAnsi" w:hAnsiTheme="minorHAnsi" w:cs="Arial"/>
          <w:b/>
          <w:sz w:val="28"/>
          <w:szCs w:val="24"/>
        </w:rPr>
        <w:t>9</w:t>
      </w:r>
      <w:r w:rsidR="008B35A3" w:rsidRPr="000A0D6C">
        <w:rPr>
          <w:rFonts w:asciiTheme="minorHAnsi" w:hAnsiTheme="minorHAnsi" w:cs="Arial"/>
          <w:b/>
          <w:sz w:val="28"/>
          <w:szCs w:val="24"/>
        </w:rPr>
        <w:t xml:space="preserve"> at the </w:t>
      </w:r>
      <w:r w:rsidRPr="000A0D6C">
        <w:rPr>
          <w:rFonts w:asciiTheme="minorHAnsi" w:hAnsiTheme="minorHAnsi" w:cs="Arial"/>
          <w:b/>
          <w:sz w:val="28"/>
          <w:szCs w:val="24"/>
        </w:rPr>
        <w:t>Village Hall at 8pm</w:t>
      </w:r>
    </w:p>
    <w:p w:rsidR="00E92834" w:rsidRPr="000A0D6C" w:rsidRDefault="00E92834" w:rsidP="00085DA6">
      <w:pPr>
        <w:jc w:val="center"/>
        <w:rPr>
          <w:rFonts w:asciiTheme="minorHAnsi" w:hAnsiTheme="minorHAnsi" w:cs="Arial"/>
          <w:b/>
          <w:sz w:val="24"/>
          <w:szCs w:val="24"/>
        </w:rPr>
      </w:pPr>
    </w:p>
    <w:p w:rsidR="00E92834" w:rsidRPr="000A0D6C" w:rsidRDefault="00E92834" w:rsidP="00085DA6">
      <w:pPr>
        <w:ind w:left="630"/>
        <w:rPr>
          <w:rFonts w:asciiTheme="minorHAnsi" w:hAnsiTheme="minorHAnsi" w:cs="Arial"/>
          <w:sz w:val="24"/>
          <w:szCs w:val="24"/>
        </w:rPr>
      </w:pPr>
      <w:r w:rsidRPr="000A0D6C">
        <w:rPr>
          <w:rFonts w:asciiTheme="minorHAnsi" w:hAnsiTheme="minorHAnsi" w:cs="Arial"/>
          <w:b/>
          <w:snapToGrid w:val="0"/>
          <w:sz w:val="24"/>
          <w:szCs w:val="24"/>
        </w:rPr>
        <w:t>In attendance:</w:t>
      </w:r>
      <w:r w:rsidRPr="000A0D6C">
        <w:rPr>
          <w:rFonts w:asciiTheme="minorHAnsi" w:hAnsiTheme="minorHAnsi" w:cs="Arial"/>
          <w:snapToGrid w:val="0"/>
          <w:sz w:val="24"/>
          <w:szCs w:val="24"/>
        </w:rPr>
        <w:t xml:space="preserve">  </w:t>
      </w:r>
      <w:r w:rsidR="008B35A3" w:rsidRPr="000A0D6C">
        <w:rPr>
          <w:rFonts w:asciiTheme="minorHAnsi" w:hAnsiTheme="minorHAnsi" w:cs="Arial"/>
          <w:snapToGrid w:val="0"/>
          <w:sz w:val="24"/>
          <w:szCs w:val="24"/>
        </w:rPr>
        <w:t>Cllrs:</w:t>
      </w:r>
      <w:r w:rsidR="00E2418D" w:rsidRPr="000A0D6C">
        <w:rPr>
          <w:rFonts w:asciiTheme="minorHAnsi" w:hAnsiTheme="minorHAnsi" w:cs="Arial"/>
          <w:snapToGrid w:val="0"/>
          <w:sz w:val="24"/>
          <w:szCs w:val="24"/>
        </w:rPr>
        <w:t xml:space="preserve"> </w:t>
      </w:r>
      <w:r w:rsidR="00FA540B" w:rsidRPr="000A0D6C">
        <w:rPr>
          <w:rFonts w:asciiTheme="minorHAnsi" w:hAnsiTheme="minorHAnsi" w:cs="Arial"/>
          <w:snapToGrid w:val="0"/>
          <w:sz w:val="24"/>
          <w:szCs w:val="24"/>
        </w:rPr>
        <w:t xml:space="preserve">Fred Sharman </w:t>
      </w:r>
      <w:r w:rsidR="00C978B8" w:rsidRPr="000A0D6C">
        <w:rPr>
          <w:rFonts w:asciiTheme="minorHAnsi" w:hAnsiTheme="minorHAnsi" w:cs="Arial"/>
          <w:snapToGrid w:val="0"/>
          <w:sz w:val="24"/>
          <w:szCs w:val="24"/>
        </w:rPr>
        <w:t xml:space="preserve">(Chair), </w:t>
      </w:r>
      <w:r w:rsidR="0039454A" w:rsidRPr="000A0D6C">
        <w:rPr>
          <w:rFonts w:asciiTheme="minorHAnsi" w:hAnsiTheme="minorHAnsi" w:cs="Arial"/>
          <w:sz w:val="24"/>
          <w:szCs w:val="24"/>
        </w:rPr>
        <w:t xml:space="preserve">Carol Willett, </w:t>
      </w:r>
      <w:r w:rsidR="00FA540B" w:rsidRPr="000A0D6C">
        <w:rPr>
          <w:rFonts w:asciiTheme="minorHAnsi" w:hAnsiTheme="minorHAnsi" w:cs="Arial"/>
          <w:snapToGrid w:val="0"/>
          <w:sz w:val="24"/>
          <w:szCs w:val="24"/>
        </w:rPr>
        <w:t xml:space="preserve">Alison McTaggart, </w:t>
      </w:r>
      <w:r w:rsidR="00C978B8" w:rsidRPr="000A0D6C">
        <w:rPr>
          <w:rFonts w:asciiTheme="minorHAnsi" w:hAnsiTheme="minorHAnsi" w:cs="Arial"/>
          <w:snapToGrid w:val="0"/>
          <w:sz w:val="24"/>
          <w:szCs w:val="24"/>
        </w:rPr>
        <w:t>Christopher Wallace</w:t>
      </w:r>
      <w:r w:rsidR="00E2418D" w:rsidRPr="000A0D6C">
        <w:rPr>
          <w:rFonts w:asciiTheme="minorHAnsi" w:hAnsiTheme="minorHAnsi" w:cs="Arial"/>
          <w:snapToGrid w:val="0"/>
          <w:sz w:val="24"/>
          <w:szCs w:val="24"/>
        </w:rPr>
        <w:t xml:space="preserve">, </w:t>
      </w:r>
      <w:r w:rsidR="004E2327" w:rsidRPr="000A0D6C">
        <w:rPr>
          <w:rFonts w:asciiTheme="minorHAnsi" w:hAnsiTheme="minorHAnsi" w:cs="Arial"/>
          <w:sz w:val="24"/>
          <w:szCs w:val="24"/>
        </w:rPr>
        <w:t>Andrew Wright</w:t>
      </w:r>
      <w:r w:rsidR="00E2418D" w:rsidRPr="000A0D6C">
        <w:rPr>
          <w:rFonts w:asciiTheme="minorHAnsi" w:hAnsiTheme="minorHAnsi" w:cs="Arial"/>
          <w:snapToGrid w:val="0"/>
          <w:sz w:val="24"/>
          <w:szCs w:val="24"/>
        </w:rPr>
        <w:t xml:space="preserve">, </w:t>
      </w:r>
      <w:r w:rsidR="007E5742" w:rsidRPr="000A0D6C">
        <w:rPr>
          <w:rFonts w:asciiTheme="minorHAnsi" w:hAnsiTheme="minorHAnsi" w:cs="Arial"/>
          <w:sz w:val="24"/>
          <w:szCs w:val="24"/>
        </w:rPr>
        <w:t>George Willett,</w:t>
      </w:r>
      <w:r w:rsidR="00EA1990" w:rsidRPr="000A0D6C">
        <w:rPr>
          <w:rFonts w:asciiTheme="minorHAnsi" w:hAnsiTheme="minorHAnsi" w:cs="Arial"/>
          <w:snapToGrid w:val="0"/>
          <w:sz w:val="24"/>
          <w:szCs w:val="24"/>
        </w:rPr>
        <w:t xml:space="preserve"> </w:t>
      </w:r>
      <w:r w:rsidR="00083472" w:rsidRPr="000A0D6C">
        <w:rPr>
          <w:rFonts w:asciiTheme="minorHAnsi" w:hAnsiTheme="minorHAnsi" w:cs="Arial"/>
          <w:snapToGrid w:val="0"/>
          <w:sz w:val="24"/>
          <w:szCs w:val="24"/>
        </w:rPr>
        <w:t>Claudia</w:t>
      </w:r>
      <w:r w:rsidR="00DE687A" w:rsidRPr="000A0D6C">
        <w:rPr>
          <w:rFonts w:asciiTheme="minorHAnsi" w:hAnsiTheme="minorHAnsi" w:cs="Arial"/>
          <w:snapToGrid w:val="0"/>
          <w:sz w:val="24"/>
          <w:szCs w:val="24"/>
        </w:rPr>
        <w:t xml:space="preserve"> Dickson</w:t>
      </w:r>
      <w:r w:rsidR="00083472" w:rsidRPr="000A0D6C">
        <w:rPr>
          <w:rFonts w:asciiTheme="minorHAnsi" w:hAnsiTheme="minorHAnsi" w:cs="Arial"/>
          <w:snapToGrid w:val="0"/>
          <w:sz w:val="24"/>
          <w:szCs w:val="24"/>
        </w:rPr>
        <w:t xml:space="preserve"> </w:t>
      </w:r>
      <w:r w:rsidRPr="000A0D6C">
        <w:rPr>
          <w:rFonts w:asciiTheme="minorHAnsi" w:hAnsiTheme="minorHAnsi" w:cs="Arial"/>
          <w:snapToGrid w:val="0"/>
          <w:sz w:val="24"/>
          <w:szCs w:val="24"/>
        </w:rPr>
        <w:t>(Clerk)</w:t>
      </w:r>
      <w:r w:rsidR="00F406CD" w:rsidRPr="000A0D6C">
        <w:rPr>
          <w:rFonts w:asciiTheme="minorHAnsi" w:hAnsiTheme="minorHAnsi" w:cs="Arial"/>
          <w:snapToGrid w:val="0"/>
          <w:sz w:val="24"/>
          <w:szCs w:val="24"/>
        </w:rPr>
        <w:t xml:space="preserve">, </w:t>
      </w:r>
      <w:r w:rsidR="00A0090A" w:rsidRPr="000A0D6C">
        <w:rPr>
          <w:rFonts w:asciiTheme="minorHAnsi" w:hAnsiTheme="minorHAnsi" w:cs="Arial"/>
          <w:sz w:val="24"/>
          <w:szCs w:val="24"/>
        </w:rPr>
        <w:t>CCllr H</w:t>
      </w:r>
      <w:r w:rsidR="00F406CD" w:rsidRPr="000A0D6C">
        <w:rPr>
          <w:rFonts w:asciiTheme="minorHAnsi" w:hAnsiTheme="minorHAnsi" w:cs="Arial"/>
          <w:sz w:val="24"/>
          <w:szCs w:val="24"/>
        </w:rPr>
        <w:t>aydn</w:t>
      </w:r>
      <w:r w:rsidR="00A0090A" w:rsidRPr="000A0D6C">
        <w:rPr>
          <w:rFonts w:asciiTheme="minorHAnsi" w:hAnsiTheme="minorHAnsi" w:cs="Arial"/>
          <w:sz w:val="24"/>
          <w:szCs w:val="24"/>
        </w:rPr>
        <w:t xml:space="preserve"> Thirtle</w:t>
      </w:r>
      <w:r w:rsidR="001C2CC1" w:rsidRPr="000A0D6C">
        <w:rPr>
          <w:rFonts w:asciiTheme="minorHAnsi" w:hAnsiTheme="minorHAnsi" w:cs="Arial"/>
          <w:sz w:val="24"/>
          <w:szCs w:val="24"/>
        </w:rPr>
        <w:t>, and BCllr Leslie Mogford.</w:t>
      </w:r>
    </w:p>
    <w:p w:rsidR="003D2513" w:rsidRPr="000A0D6C" w:rsidRDefault="003D2513" w:rsidP="00085DA6">
      <w:pPr>
        <w:ind w:left="630"/>
        <w:rPr>
          <w:rFonts w:asciiTheme="minorHAnsi" w:hAnsiTheme="minorHAnsi" w:cs="Arial"/>
          <w:sz w:val="24"/>
          <w:szCs w:val="24"/>
        </w:rPr>
      </w:pPr>
    </w:p>
    <w:p w:rsidR="003252A8" w:rsidRPr="000A0D6C" w:rsidRDefault="003252A8" w:rsidP="003252A8">
      <w:pPr>
        <w:numPr>
          <w:ilvl w:val="0"/>
          <w:numId w:val="1"/>
        </w:numPr>
        <w:rPr>
          <w:rFonts w:asciiTheme="minorHAnsi" w:hAnsiTheme="minorHAnsi" w:cs="Arial"/>
          <w:b/>
          <w:sz w:val="24"/>
          <w:szCs w:val="24"/>
        </w:rPr>
      </w:pPr>
      <w:r w:rsidRPr="000A0D6C">
        <w:rPr>
          <w:rFonts w:asciiTheme="minorHAnsi" w:hAnsiTheme="minorHAnsi" w:cs="Arial"/>
          <w:b/>
          <w:sz w:val="24"/>
          <w:szCs w:val="24"/>
        </w:rPr>
        <w:t>Apologies for Absence</w:t>
      </w:r>
    </w:p>
    <w:p w:rsidR="003252A8" w:rsidRPr="000A0D6C" w:rsidRDefault="0039454A" w:rsidP="003252A8">
      <w:pPr>
        <w:pStyle w:val="ListParagraph"/>
        <w:ind w:left="630"/>
        <w:rPr>
          <w:rFonts w:asciiTheme="minorHAnsi" w:hAnsiTheme="minorHAnsi" w:cs="Arial"/>
          <w:sz w:val="24"/>
          <w:szCs w:val="24"/>
        </w:rPr>
      </w:pPr>
      <w:r w:rsidRPr="000A0D6C">
        <w:rPr>
          <w:rFonts w:asciiTheme="minorHAnsi" w:hAnsiTheme="minorHAnsi" w:cs="Arial"/>
          <w:snapToGrid w:val="0"/>
          <w:sz w:val="24"/>
          <w:szCs w:val="24"/>
        </w:rPr>
        <w:t xml:space="preserve">Cllr Tom Ellis, </w:t>
      </w:r>
      <w:r w:rsidR="001C2CC1" w:rsidRPr="000A0D6C">
        <w:rPr>
          <w:rFonts w:asciiTheme="minorHAnsi" w:hAnsiTheme="minorHAnsi" w:cs="Arial"/>
          <w:sz w:val="24"/>
          <w:szCs w:val="24"/>
        </w:rPr>
        <w:t>BCllr Andy Grant.</w:t>
      </w:r>
    </w:p>
    <w:p w:rsidR="00FA540B" w:rsidRPr="000A0D6C" w:rsidRDefault="00FA540B" w:rsidP="003252A8">
      <w:pPr>
        <w:ind w:left="630"/>
        <w:rPr>
          <w:rFonts w:asciiTheme="minorHAnsi" w:hAnsiTheme="minorHAnsi" w:cs="Arial"/>
          <w:sz w:val="24"/>
          <w:szCs w:val="24"/>
        </w:rPr>
      </w:pPr>
    </w:p>
    <w:p w:rsidR="00E92834" w:rsidRPr="000A0D6C" w:rsidRDefault="00E92834" w:rsidP="00085DA6">
      <w:pPr>
        <w:numPr>
          <w:ilvl w:val="0"/>
          <w:numId w:val="1"/>
        </w:numPr>
        <w:rPr>
          <w:rFonts w:asciiTheme="minorHAnsi" w:hAnsiTheme="minorHAnsi" w:cs="Arial"/>
          <w:b/>
          <w:sz w:val="24"/>
          <w:szCs w:val="24"/>
        </w:rPr>
      </w:pPr>
      <w:r w:rsidRPr="000A0D6C">
        <w:rPr>
          <w:rFonts w:asciiTheme="minorHAnsi" w:hAnsiTheme="minorHAnsi" w:cs="Arial"/>
          <w:b/>
          <w:sz w:val="24"/>
          <w:szCs w:val="24"/>
        </w:rPr>
        <w:t>D</w:t>
      </w:r>
      <w:r w:rsidR="00383C0F" w:rsidRPr="000A0D6C">
        <w:rPr>
          <w:rFonts w:asciiTheme="minorHAnsi" w:hAnsiTheme="minorHAnsi" w:cs="Arial"/>
          <w:b/>
          <w:sz w:val="24"/>
          <w:szCs w:val="24"/>
        </w:rPr>
        <w:t>eclarations of</w:t>
      </w:r>
      <w:r w:rsidRPr="000A0D6C">
        <w:rPr>
          <w:rFonts w:asciiTheme="minorHAnsi" w:hAnsiTheme="minorHAnsi" w:cs="Arial"/>
          <w:b/>
          <w:sz w:val="24"/>
          <w:szCs w:val="24"/>
        </w:rPr>
        <w:t xml:space="preserve"> I</w:t>
      </w:r>
      <w:r w:rsidR="00383C0F" w:rsidRPr="000A0D6C">
        <w:rPr>
          <w:rFonts w:asciiTheme="minorHAnsi" w:hAnsiTheme="minorHAnsi" w:cs="Arial"/>
          <w:b/>
          <w:sz w:val="24"/>
          <w:szCs w:val="24"/>
        </w:rPr>
        <w:t>nterest</w:t>
      </w:r>
      <w:r w:rsidRPr="000A0D6C">
        <w:rPr>
          <w:rFonts w:asciiTheme="minorHAnsi" w:hAnsiTheme="minorHAnsi" w:cs="Arial"/>
          <w:b/>
          <w:sz w:val="24"/>
          <w:szCs w:val="24"/>
        </w:rPr>
        <w:t xml:space="preserve"> </w:t>
      </w:r>
      <w:r w:rsidR="00383C0F" w:rsidRPr="000A0D6C">
        <w:rPr>
          <w:rFonts w:asciiTheme="minorHAnsi" w:hAnsiTheme="minorHAnsi" w:cs="Arial"/>
          <w:b/>
          <w:sz w:val="24"/>
          <w:szCs w:val="24"/>
        </w:rPr>
        <w:t>in</w:t>
      </w:r>
      <w:r w:rsidRPr="000A0D6C">
        <w:rPr>
          <w:rFonts w:asciiTheme="minorHAnsi" w:hAnsiTheme="minorHAnsi" w:cs="Arial"/>
          <w:b/>
          <w:sz w:val="24"/>
          <w:szCs w:val="24"/>
        </w:rPr>
        <w:t xml:space="preserve"> R</w:t>
      </w:r>
      <w:r w:rsidR="00383C0F" w:rsidRPr="000A0D6C">
        <w:rPr>
          <w:rFonts w:asciiTheme="minorHAnsi" w:hAnsiTheme="minorHAnsi" w:cs="Arial"/>
          <w:b/>
          <w:sz w:val="24"/>
          <w:szCs w:val="24"/>
        </w:rPr>
        <w:t xml:space="preserve">espect of the </w:t>
      </w:r>
      <w:r w:rsidRPr="000A0D6C">
        <w:rPr>
          <w:rFonts w:asciiTheme="minorHAnsi" w:hAnsiTheme="minorHAnsi" w:cs="Arial"/>
          <w:b/>
          <w:sz w:val="24"/>
          <w:szCs w:val="24"/>
        </w:rPr>
        <w:t>C</w:t>
      </w:r>
      <w:r w:rsidR="00383C0F" w:rsidRPr="000A0D6C">
        <w:rPr>
          <w:rFonts w:asciiTheme="minorHAnsi" w:hAnsiTheme="minorHAnsi" w:cs="Arial"/>
          <w:b/>
          <w:sz w:val="24"/>
          <w:szCs w:val="24"/>
        </w:rPr>
        <w:t>urrent</w:t>
      </w:r>
      <w:r w:rsidRPr="000A0D6C">
        <w:rPr>
          <w:rFonts w:asciiTheme="minorHAnsi" w:hAnsiTheme="minorHAnsi" w:cs="Arial"/>
          <w:b/>
          <w:sz w:val="24"/>
          <w:szCs w:val="24"/>
        </w:rPr>
        <w:t xml:space="preserve"> A</w:t>
      </w:r>
      <w:r w:rsidR="00383C0F" w:rsidRPr="000A0D6C">
        <w:rPr>
          <w:rFonts w:asciiTheme="minorHAnsi" w:hAnsiTheme="minorHAnsi" w:cs="Arial"/>
          <w:b/>
          <w:sz w:val="24"/>
          <w:szCs w:val="24"/>
        </w:rPr>
        <w:t>genda</w:t>
      </w:r>
    </w:p>
    <w:p w:rsidR="00E92834" w:rsidRPr="000A0D6C" w:rsidRDefault="00BC2C3D" w:rsidP="00085DA6">
      <w:pPr>
        <w:ind w:left="630"/>
        <w:rPr>
          <w:rFonts w:asciiTheme="minorHAnsi" w:hAnsiTheme="minorHAnsi" w:cs="Arial"/>
          <w:sz w:val="24"/>
          <w:szCs w:val="24"/>
        </w:rPr>
      </w:pPr>
      <w:r w:rsidRPr="000A0D6C">
        <w:rPr>
          <w:rFonts w:asciiTheme="minorHAnsi" w:hAnsiTheme="minorHAnsi" w:cs="Arial"/>
          <w:sz w:val="24"/>
          <w:szCs w:val="24"/>
        </w:rPr>
        <w:t>None received</w:t>
      </w:r>
      <w:r w:rsidR="00E2418D" w:rsidRPr="000A0D6C">
        <w:rPr>
          <w:rFonts w:asciiTheme="minorHAnsi" w:hAnsiTheme="minorHAnsi" w:cs="Arial"/>
          <w:sz w:val="24"/>
          <w:szCs w:val="24"/>
        </w:rPr>
        <w:t>.</w:t>
      </w:r>
    </w:p>
    <w:p w:rsidR="00E92834" w:rsidRPr="000A0D6C" w:rsidRDefault="00E92834" w:rsidP="00085DA6">
      <w:pPr>
        <w:rPr>
          <w:rFonts w:asciiTheme="minorHAnsi" w:hAnsiTheme="minorHAnsi" w:cs="Arial"/>
          <w:sz w:val="24"/>
          <w:szCs w:val="24"/>
        </w:rPr>
      </w:pPr>
    </w:p>
    <w:p w:rsidR="0005526F" w:rsidRPr="000A0D6C" w:rsidRDefault="00383C0F" w:rsidP="00085DA6">
      <w:pPr>
        <w:numPr>
          <w:ilvl w:val="0"/>
          <w:numId w:val="1"/>
        </w:numPr>
        <w:tabs>
          <w:tab w:val="clear" w:pos="630"/>
        </w:tabs>
        <w:rPr>
          <w:rFonts w:asciiTheme="minorHAnsi" w:hAnsiTheme="minorHAnsi" w:cs="Arial"/>
          <w:sz w:val="24"/>
          <w:szCs w:val="24"/>
        </w:rPr>
      </w:pPr>
      <w:r w:rsidRPr="000A0D6C">
        <w:rPr>
          <w:rFonts w:asciiTheme="minorHAnsi" w:hAnsiTheme="minorHAnsi" w:cs="Arial"/>
          <w:b/>
          <w:sz w:val="24"/>
          <w:szCs w:val="24"/>
        </w:rPr>
        <w:t>Minutes of the Last Meeting</w:t>
      </w:r>
    </w:p>
    <w:p w:rsidR="00E92834" w:rsidRPr="000A0D6C" w:rsidRDefault="00FA540B" w:rsidP="00085DA6">
      <w:pPr>
        <w:ind w:left="629"/>
        <w:rPr>
          <w:rFonts w:asciiTheme="minorHAnsi" w:hAnsiTheme="minorHAnsi" w:cs="Arial"/>
          <w:sz w:val="24"/>
          <w:szCs w:val="24"/>
        </w:rPr>
      </w:pPr>
      <w:r w:rsidRPr="000A0D6C">
        <w:rPr>
          <w:rFonts w:asciiTheme="minorHAnsi" w:hAnsiTheme="minorHAnsi" w:cs="Arial"/>
          <w:sz w:val="24"/>
          <w:szCs w:val="24"/>
        </w:rPr>
        <w:t xml:space="preserve">These were </w:t>
      </w:r>
      <w:r w:rsidRPr="000A0D6C">
        <w:rPr>
          <w:rFonts w:asciiTheme="minorHAnsi" w:hAnsiTheme="minorHAnsi" w:cs="Arial"/>
          <w:b/>
          <w:sz w:val="24"/>
          <w:szCs w:val="24"/>
        </w:rPr>
        <w:t>agreed</w:t>
      </w:r>
      <w:r w:rsidRPr="000A0D6C">
        <w:rPr>
          <w:rFonts w:asciiTheme="minorHAnsi" w:hAnsiTheme="minorHAnsi" w:cs="Arial"/>
          <w:sz w:val="24"/>
          <w:szCs w:val="24"/>
        </w:rPr>
        <w:t xml:space="preserve"> to be a true record and were signed by Cllr Sharman as Chair of the meeting.</w:t>
      </w:r>
    </w:p>
    <w:p w:rsidR="00FA540B" w:rsidRPr="000A0D6C" w:rsidRDefault="00FA540B" w:rsidP="00085DA6">
      <w:pPr>
        <w:ind w:left="629"/>
        <w:rPr>
          <w:rFonts w:asciiTheme="minorHAnsi" w:hAnsiTheme="minorHAnsi" w:cs="Arial"/>
          <w:b/>
          <w:sz w:val="24"/>
          <w:szCs w:val="24"/>
        </w:rPr>
      </w:pPr>
    </w:p>
    <w:p w:rsidR="00D40E1D" w:rsidRPr="000A0D6C" w:rsidRDefault="00383C0F" w:rsidP="005D46FE">
      <w:pPr>
        <w:numPr>
          <w:ilvl w:val="0"/>
          <w:numId w:val="1"/>
        </w:numPr>
        <w:ind w:left="629"/>
        <w:rPr>
          <w:rFonts w:asciiTheme="minorHAnsi" w:hAnsiTheme="minorHAnsi" w:cs="Arial"/>
          <w:b/>
          <w:sz w:val="24"/>
          <w:szCs w:val="24"/>
        </w:rPr>
      </w:pPr>
      <w:r w:rsidRPr="000A0D6C">
        <w:rPr>
          <w:rFonts w:asciiTheme="minorHAnsi" w:hAnsiTheme="minorHAnsi" w:cs="Arial"/>
          <w:b/>
          <w:sz w:val="24"/>
          <w:szCs w:val="24"/>
        </w:rPr>
        <w:t>Matters Arising</w:t>
      </w:r>
    </w:p>
    <w:p w:rsidR="005D46FE" w:rsidRPr="000A0D6C" w:rsidRDefault="005D46FE" w:rsidP="005D46FE">
      <w:pPr>
        <w:pStyle w:val="ListParagraph"/>
        <w:numPr>
          <w:ilvl w:val="0"/>
          <w:numId w:val="45"/>
        </w:numPr>
        <w:ind w:left="709" w:hanging="283"/>
        <w:rPr>
          <w:rFonts w:asciiTheme="minorHAnsi" w:hAnsiTheme="minorHAnsi" w:cs="Arial"/>
          <w:b/>
          <w:sz w:val="24"/>
          <w:szCs w:val="24"/>
        </w:rPr>
      </w:pPr>
      <w:r w:rsidRPr="000A0D6C">
        <w:rPr>
          <w:rFonts w:asciiTheme="minorHAnsi" w:hAnsiTheme="minorHAnsi" w:cs="Arial"/>
          <w:sz w:val="24"/>
          <w:szCs w:val="24"/>
        </w:rPr>
        <w:t>The Clerk apologised if not everything had been completed as she has been working to finish her CiLCA qualification.</w:t>
      </w:r>
    </w:p>
    <w:p w:rsidR="005D46FE" w:rsidRPr="000A0D6C" w:rsidRDefault="009706D4" w:rsidP="005D46FE">
      <w:pPr>
        <w:pStyle w:val="ListParagraph"/>
        <w:numPr>
          <w:ilvl w:val="0"/>
          <w:numId w:val="45"/>
        </w:numPr>
        <w:ind w:left="709" w:hanging="283"/>
        <w:rPr>
          <w:rFonts w:asciiTheme="minorHAnsi" w:hAnsiTheme="minorHAnsi" w:cs="Arial"/>
          <w:b/>
          <w:sz w:val="24"/>
          <w:szCs w:val="24"/>
        </w:rPr>
      </w:pPr>
      <w:r w:rsidRPr="000A0D6C">
        <w:rPr>
          <w:rFonts w:asciiTheme="minorHAnsi" w:hAnsiTheme="minorHAnsi" w:cs="Arial"/>
          <w:sz w:val="24"/>
          <w:szCs w:val="24"/>
        </w:rPr>
        <w:t>It was reported that the Church yard grass was still not being cut as per the contract.</w:t>
      </w:r>
    </w:p>
    <w:p w:rsidR="009706D4" w:rsidRPr="000A0D6C" w:rsidRDefault="009706D4" w:rsidP="005D46FE">
      <w:pPr>
        <w:pStyle w:val="ListParagraph"/>
        <w:numPr>
          <w:ilvl w:val="0"/>
          <w:numId w:val="45"/>
        </w:numPr>
        <w:ind w:left="709" w:hanging="283"/>
        <w:rPr>
          <w:rFonts w:asciiTheme="minorHAnsi" w:hAnsiTheme="minorHAnsi" w:cs="Arial"/>
          <w:b/>
          <w:sz w:val="24"/>
          <w:szCs w:val="24"/>
        </w:rPr>
      </w:pPr>
      <w:r w:rsidRPr="000A0D6C">
        <w:rPr>
          <w:rFonts w:asciiTheme="minorHAnsi" w:hAnsiTheme="minorHAnsi" w:cs="Arial"/>
          <w:sz w:val="24"/>
          <w:szCs w:val="24"/>
        </w:rPr>
        <w:t xml:space="preserve">The </w:t>
      </w:r>
      <w:r w:rsidRPr="000A0D6C">
        <w:rPr>
          <w:rFonts w:asciiTheme="minorHAnsi" w:hAnsiTheme="minorHAnsi" w:cs="Arial"/>
          <w:b/>
          <w:sz w:val="24"/>
          <w:szCs w:val="24"/>
        </w:rPr>
        <w:t xml:space="preserve">Clerk </w:t>
      </w:r>
      <w:r w:rsidRPr="000A0D6C">
        <w:rPr>
          <w:rFonts w:asciiTheme="minorHAnsi" w:hAnsiTheme="minorHAnsi" w:cs="Arial"/>
          <w:sz w:val="24"/>
          <w:szCs w:val="24"/>
        </w:rPr>
        <w:t>was asked to get CGM to cut the trees along the footpath from Low Road to High Road as per the contract.</w:t>
      </w:r>
    </w:p>
    <w:p w:rsidR="009706D4" w:rsidRPr="000A0D6C" w:rsidRDefault="009706D4" w:rsidP="005D46FE">
      <w:pPr>
        <w:pStyle w:val="ListParagraph"/>
        <w:numPr>
          <w:ilvl w:val="0"/>
          <w:numId w:val="45"/>
        </w:numPr>
        <w:ind w:left="709" w:hanging="283"/>
        <w:rPr>
          <w:rFonts w:asciiTheme="minorHAnsi" w:hAnsiTheme="minorHAnsi" w:cs="Arial"/>
          <w:b/>
          <w:sz w:val="24"/>
          <w:szCs w:val="24"/>
        </w:rPr>
      </w:pPr>
      <w:r w:rsidRPr="000A0D6C">
        <w:rPr>
          <w:rFonts w:asciiTheme="minorHAnsi" w:hAnsiTheme="minorHAnsi" w:cs="Arial"/>
          <w:sz w:val="24"/>
          <w:szCs w:val="24"/>
        </w:rPr>
        <w:t xml:space="preserve">Cllr McTaggart reported that the hedge around the first streetlight in Tower Road had not been trimmed.  </w:t>
      </w:r>
      <w:r w:rsidRPr="000A0D6C">
        <w:rPr>
          <w:rFonts w:asciiTheme="minorHAnsi" w:hAnsiTheme="minorHAnsi" w:cs="Arial"/>
          <w:b/>
          <w:sz w:val="24"/>
          <w:szCs w:val="24"/>
        </w:rPr>
        <w:t>Clerk</w:t>
      </w:r>
      <w:r w:rsidRPr="000A0D6C">
        <w:rPr>
          <w:rFonts w:asciiTheme="minorHAnsi" w:hAnsiTheme="minorHAnsi" w:cs="Arial"/>
          <w:sz w:val="24"/>
          <w:szCs w:val="24"/>
        </w:rPr>
        <w:t xml:space="preserve"> to chase.</w:t>
      </w:r>
    </w:p>
    <w:p w:rsidR="00D77608" w:rsidRPr="000A0D6C" w:rsidRDefault="00D77608" w:rsidP="00D77608">
      <w:pPr>
        <w:ind w:left="629"/>
        <w:rPr>
          <w:rFonts w:asciiTheme="minorHAnsi" w:hAnsiTheme="minorHAnsi" w:cs="Arial"/>
          <w:sz w:val="24"/>
          <w:szCs w:val="24"/>
        </w:rPr>
      </w:pPr>
    </w:p>
    <w:p w:rsidR="00383C0F" w:rsidRPr="000A0D6C" w:rsidRDefault="00383C0F" w:rsidP="00383C0F">
      <w:pPr>
        <w:numPr>
          <w:ilvl w:val="0"/>
          <w:numId w:val="1"/>
        </w:numPr>
        <w:rPr>
          <w:rFonts w:asciiTheme="minorHAnsi" w:hAnsiTheme="minorHAnsi" w:cs="Arial"/>
          <w:b/>
          <w:sz w:val="24"/>
          <w:szCs w:val="24"/>
        </w:rPr>
      </w:pPr>
      <w:r w:rsidRPr="000A0D6C">
        <w:rPr>
          <w:rFonts w:asciiTheme="minorHAnsi" w:hAnsiTheme="minorHAnsi" w:cs="Arial"/>
          <w:b/>
          <w:sz w:val="24"/>
          <w:szCs w:val="24"/>
        </w:rPr>
        <w:t xml:space="preserve">Borough and </w:t>
      </w:r>
      <w:r w:rsidR="00E92834" w:rsidRPr="000A0D6C">
        <w:rPr>
          <w:rFonts w:asciiTheme="minorHAnsi" w:hAnsiTheme="minorHAnsi" w:cs="Arial"/>
          <w:b/>
          <w:sz w:val="24"/>
          <w:szCs w:val="24"/>
        </w:rPr>
        <w:t>C</w:t>
      </w:r>
      <w:r w:rsidRPr="000A0D6C">
        <w:rPr>
          <w:rFonts w:asciiTheme="minorHAnsi" w:hAnsiTheme="minorHAnsi" w:cs="Arial"/>
          <w:b/>
          <w:sz w:val="24"/>
          <w:szCs w:val="24"/>
        </w:rPr>
        <w:t>ounty</w:t>
      </w:r>
      <w:r w:rsidR="00E92834" w:rsidRPr="000A0D6C">
        <w:rPr>
          <w:rFonts w:asciiTheme="minorHAnsi" w:hAnsiTheme="minorHAnsi" w:cs="Arial"/>
          <w:b/>
          <w:sz w:val="24"/>
          <w:szCs w:val="24"/>
        </w:rPr>
        <w:t xml:space="preserve"> C</w:t>
      </w:r>
      <w:r w:rsidRPr="000A0D6C">
        <w:rPr>
          <w:rFonts w:asciiTheme="minorHAnsi" w:hAnsiTheme="minorHAnsi" w:cs="Arial"/>
          <w:b/>
          <w:sz w:val="24"/>
          <w:szCs w:val="24"/>
        </w:rPr>
        <w:t xml:space="preserve">ouncillor </w:t>
      </w:r>
      <w:r w:rsidR="00E92834" w:rsidRPr="000A0D6C">
        <w:rPr>
          <w:rFonts w:asciiTheme="minorHAnsi" w:hAnsiTheme="minorHAnsi" w:cs="Arial"/>
          <w:b/>
          <w:sz w:val="24"/>
          <w:szCs w:val="24"/>
        </w:rPr>
        <w:t>R</w:t>
      </w:r>
      <w:r w:rsidRPr="000A0D6C">
        <w:rPr>
          <w:rFonts w:asciiTheme="minorHAnsi" w:hAnsiTheme="minorHAnsi" w:cs="Arial"/>
          <w:b/>
          <w:sz w:val="24"/>
          <w:szCs w:val="24"/>
        </w:rPr>
        <w:t>eports</w:t>
      </w:r>
      <w:r w:rsidR="00E92834" w:rsidRPr="000A0D6C">
        <w:rPr>
          <w:rFonts w:asciiTheme="minorHAnsi" w:hAnsiTheme="minorHAnsi" w:cs="Arial"/>
          <w:b/>
          <w:sz w:val="24"/>
          <w:szCs w:val="24"/>
        </w:rPr>
        <w:t xml:space="preserve"> / P</w:t>
      </w:r>
      <w:r w:rsidRPr="000A0D6C">
        <w:rPr>
          <w:rFonts w:asciiTheme="minorHAnsi" w:hAnsiTheme="minorHAnsi" w:cs="Arial"/>
          <w:b/>
          <w:sz w:val="24"/>
          <w:szCs w:val="24"/>
        </w:rPr>
        <w:t>olice</w:t>
      </w:r>
      <w:r w:rsidR="00E92834" w:rsidRPr="000A0D6C">
        <w:rPr>
          <w:rFonts w:asciiTheme="minorHAnsi" w:hAnsiTheme="minorHAnsi" w:cs="Arial"/>
          <w:b/>
          <w:sz w:val="24"/>
          <w:szCs w:val="24"/>
        </w:rPr>
        <w:t xml:space="preserve"> R</w:t>
      </w:r>
      <w:r w:rsidRPr="000A0D6C">
        <w:rPr>
          <w:rFonts w:asciiTheme="minorHAnsi" w:hAnsiTheme="minorHAnsi" w:cs="Arial"/>
          <w:b/>
          <w:sz w:val="24"/>
          <w:szCs w:val="24"/>
        </w:rPr>
        <w:t>eport</w:t>
      </w:r>
    </w:p>
    <w:p w:rsidR="009706D4" w:rsidRPr="000A0D6C" w:rsidRDefault="009706D4" w:rsidP="004D2F67">
      <w:pPr>
        <w:ind w:left="630"/>
        <w:rPr>
          <w:rFonts w:asciiTheme="minorHAnsi" w:hAnsiTheme="minorHAnsi" w:cs="Arial"/>
          <w:sz w:val="24"/>
          <w:szCs w:val="24"/>
        </w:rPr>
      </w:pPr>
      <w:r w:rsidRPr="000A0D6C">
        <w:rPr>
          <w:rFonts w:asciiTheme="minorHAnsi" w:hAnsiTheme="minorHAnsi" w:cs="Arial"/>
          <w:sz w:val="24"/>
          <w:szCs w:val="24"/>
        </w:rPr>
        <w:t xml:space="preserve">BCllr Grant sent the following report: the house on Tower Road with rubbish in the front garden is a private property and the environmental team are taking action to get it sorted. Thank you for bringing the empty Council property to my attention and I can confirm GY Norse </w:t>
      </w:r>
      <w:proofErr w:type="gramStart"/>
      <w:r w:rsidRPr="000A0D6C">
        <w:rPr>
          <w:rFonts w:asciiTheme="minorHAnsi" w:hAnsiTheme="minorHAnsi" w:cs="Arial"/>
          <w:sz w:val="24"/>
          <w:szCs w:val="24"/>
        </w:rPr>
        <w:t>are</w:t>
      </w:r>
      <w:proofErr w:type="gramEnd"/>
      <w:r w:rsidRPr="000A0D6C">
        <w:rPr>
          <w:rFonts w:asciiTheme="minorHAnsi" w:hAnsiTheme="minorHAnsi" w:cs="Arial"/>
          <w:sz w:val="24"/>
          <w:szCs w:val="24"/>
        </w:rPr>
        <w:t xml:space="preserve"> in the process of getting this property brought up to spec and then re let.  I will keep the PC updated on the progress.</w:t>
      </w:r>
    </w:p>
    <w:p w:rsidR="009706D4" w:rsidRPr="000A0D6C" w:rsidRDefault="009706D4" w:rsidP="004D2F67">
      <w:pPr>
        <w:ind w:left="630"/>
        <w:rPr>
          <w:rFonts w:asciiTheme="minorHAnsi" w:hAnsiTheme="minorHAnsi" w:cs="Arial"/>
          <w:sz w:val="24"/>
          <w:szCs w:val="24"/>
        </w:rPr>
      </w:pPr>
      <w:r w:rsidRPr="000A0D6C">
        <w:rPr>
          <w:rFonts w:asciiTheme="minorHAnsi" w:hAnsiTheme="minorHAnsi" w:cs="Arial"/>
          <w:sz w:val="24"/>
          <w:szCs w:val="24"/>
        </w:rPr>
        <w:t>Cllr McTaggart confirmed that the rubbish from the front garden has now been removed.</w:t>
      </w:r>
    </w:p>
    <w:p w:rsidR="00F65320" w:rsidRPr="000A0D6C" w:rsidRDefault="00D77608" w:rsidP="004D2F67">
      <w:pPr>
        <w:ind w:left="630"/>
        <w:rPr>
          <w:rFonts w:asciiTheme="minorHAnsi" w:hAnsiTheme="minorHAnsi" w:cs="Arial"/>
          <w:sz w:val="24"/>
          <w:szCs w:val="24"/>
        </w:rPr>
      </w:pPr>
      <w:r w:rsidRPr="000A0D6C">
        <w:rPr>
          <w:rFonts w:asciiTheme="minorHAnsi" w:hAnsiTheme="minorHAnsi" w:cs="Arial"/>
          <w:sz w:val="24"/>
          <w:szCs w:val="24"/>
        </w:rPr>
        <w:t xml:space="preserve">BCllr Mogford reported: </w:t>
      </w:r>
      <w:r w:rsidR="0075109D" w:rsidRPr="000A0D6C">
        <w:rPr>
          <w:rFonts w:asciiTheme="minorHAnsi" w:hAnsiTheme="minorHAnsi" w:cs="Arial"/>
          <w:sz w:val="24"/>
          <w:szCs w:val="24"/>
        </w:rPr>
        <w:t xml:space="preserve">the Waterways are now reopened after a 1 year restoration project.  It was achieved through Council employees and volunteers hard work, and with £2.7m Lottery funding, New Anglian Partnership money and a Government grant. </w:t>
      </w:r>
    </w:p>
    <w:p w:rsidR="00F65320" w:rsidRPr="000A0D6C" w:rsidRDefault="0075109D" w:rsidP="004D2F67">
      <w:pPr>
        <w:ind w:left="630"/>
        <w:rPr>
          <w:rFonts w:asciiTheme="minorHAnsi" w:hAnsiTheme="minorHAnsi" w:cs="Arial"/>
          <w:sz w:val="24"/>
          <w:szCs w:val="24"/>
        </w:rPr>
      </w:pPr>
      <w:r w:rsidRPr="000A0D6C">
        <w:rPr>
          <w:rFonts w:asciiTheme="minorHAnsi" w:hAnsiTheme="minorHAnsi" w:cs="Arial"/>
          <w:sz w:val="24"/>
          <w:szCs w:val="24"/>
        </w:rPr>
        <w:t>The Great Yarmouth Maritime Festival is on the 7</w:t>
      </w:r>
      <w:r w:rsidRPr="000A0D6C">
        <w:rPr>
          <w:rFonts w:asciiTheme="minorHAnsi" w:hAnsiTheme="minorHAnsi" w:cs="Arial"/>
          <w:sz w:val="24"/>
          <w:szCs w:val="24"/>
          <w:vertAlign w:val="superscript"/>
        </w:rPr>
        <w:t>th</w:t>
      </w:r>
      <w:r w:rsidRPr="000A0D6C">
        <w:rPr>
          <w:rFonts w:asciiTheme="minorHAnsi" w:hAnsiTheme="minorHAnsi" w:cs="Arial"/>
          <w:sz w:val="24"/>
          <w:szCs w:val="24"/>
        </w:rPr>
        <w:t xml:space="preserve"> and 8</w:t>
      </w:r>
      <w:r w:rsidRPr="000A0D6C">
        <w:rPr>
          <w:rFonts w:asciiTheme="minorHAnsi" w:hAnsiTheme="minorHAnsi" w:cs="Arial"/>
          <w:sz w:val="24"/>
          <w:szCs w:val="24"/>
          <w:vertAlign w:val="superscript"/>
        </w:rPr>
        <w:t>th</w:t>
      </w:r>
      <w:r w:rsidRPr="000A0D6C">
        <w:rPr>
          <w:rFonts w:asciiTheme="minorHAnsi" w:hAnsiTheme="minorHAnsi" w:cs="Arial"/>
          <w:sz w:val="24"/>
          <w:szCs w:val="24"/>
        </w:rPr>
        <w:t xml:space="preserve"> September, including a fantastic 14ft knitted model of South Quay.  The Town Hall will be open and it is expected 3 or 4 three </w:t>
      </w:r>
      <w:proofErr w:type="spellStart"/>
      <w:r w:rsidRPr="000A0D6C">
        <w:rPr>
          <w:rFonts w:asciiTheme="minorHAnsi" w:hAnsiTheme="minorHAnsi" w:cs="Arial"/>
          <w:sz w:val="24"/>
          <w:szCs w:val="24"/>
        </w:rPr>
        <w:t>masted</w:t>
      </w:r>
      <w:proofErr w:type="spellEnd"/>
      <w:r w:rsidRPr="000A0D6C">
        <w:rPr>
          <w:rFonts w:asciiTheme="minorHAnsi" w:hAnsiTheme="minorHAnsi" w:cs="Arial"/>
          <w:sz w:val="24"/>
          <w:szCs w:val="24"/>
        </w:rPr>
        <w:t xml:space="preserve"> ships will be visiting.  </w:t>
      </w:r>
    </w:p>
    <w:p w:rsidR="00712CD2" w:rsidRPr="000A0D6C" w:rsidRDefault="0075109D" w:rsidP="004D2F67">
      <w:pPr>
        <w:ind w:left="630"/>
        <w:rPr>
          <w:rFonts w:asciiTheme="minorHAnsi" w:hAnsiTheme="minorHAnsi" w:cs="Arial"/>
          <w:sz w:val="24"/>
          <w:szCs w:val="24"/>
        </w:rPr>
      </w:pPr>
      <w:r w:rsidRPr="000A0D6C">
        <w:rPr>
          <w:rFonts w:asciiTheme="minorHAnsi" w:hAnsiTheme="minorHAnsi" w:cs="Arial"/>
          <w:sz w:val="24"/>
          <w:szCs w:val="24"/>
        </w:rPr>
        <w:t xml:space="preserve">Following on from the soon to start </w:t>
      </w:r>
      <w:r w:rsidR="00D77608" w:rsidRPr="000A0D6C">
        <w:rPr>
          <w:rFonts w:asciiTheme="minorHAnsi" w:hAnsiTheme="minorHAnsi" w:cs="Arial"/>
          <w:sz w:val="24"/>
          <w:szCs w:val="24"/>
        </w:rPr>
        <w:t xml:space="preserve">Marina Centre </w:t>
      </w:r>
      <w:r w:rsidRPr="000A0D6C">
        <w:rPr>
          <w:rFonts w:asciiTheme="minorHAnsi" w:hAnsiTheme="minorHAnsi" w:cs="Arial"/>
          <w:sz w:val="24"/>
          <w:szCs w:val="24"/>
        </w:rPr>
        <w:t>rebuilding thoughts have turned to improving the sea front.  The Winter Gardens will need £10-£12m to restore.  It is a listed building so possible funding from the Lottery is being investigated.</w:t>
      </w:r>
    </w:p>
    <w:p w:rsidR="00F65320" w:rsidRPr="000A0D6C" w:rsidRDefault="00D77608" w:rsidP="004D2F67">
      <w:pPr>
        <w:ind w:left="630"/>
        <w:rPr>
          <w:rFonts w:asciiTheme="minorHAnsi" w:hAnsiTheme="minorHAnsi" w:cs="Arial"/>
          <w:sz w:val="24"/>
          <w:szCs w:val="24"/>
        </w:rPr>
      </w:pPr>
      <w:r w:rsidRPr="000A0D6C">
        <w:rPr>
          <w:rFonts w:asciiTheme="minorHAnsi" w:hAnsiTheme="minorHAnsi" w:cs="Arial"/>
          <w:sz w:val="24"/>
          <w:szCs w:val="24"/>
        </w:rPr>
        <w:t>CCllr Thirtle reported</w:t>
      </w:r>
      <w:r w:rsidR="0075109D" w:rsidRPr="000A0D6C">
        <w:rPr>
          <w:rFonts w:asciiTheme="minorHAnsi" w:hAnsiTheme="minorHAnsi" w:cs="Arial"/>
          <w:sz w:val="24"/>
          <w:szCs w:val="24"/>
        </w:rPr>
        <w:t xml:space="preserve"> that NCC Leader Andrew Proctor wrote to Boris Johnson to congratulate him on becoming Prime Minister but to also request fairer funding for Councils in the long term, and sustainable funding for Adult Social Care.  Investment in infrastructure is also needed.  </w:t>
      </w:r>
    </w:p>
    <w:p w:rsidR="00F65320" w:rsidRPr="000A0D6C" w:rsidRDefault="008A7D14" w:rsidP="004D2F67">
      <w:pPr>
        <w:ind w:left="630"/>
        <w:rPr>
          <w:rFonts w:asciiTheme="minorHAnsi" w:hAnsiTheme="minorHAnsi" w:cs="Arial"/>
          <w:sz w:val="24"/>
          <w:szCs w:val="24"/>
        </w:rPr>
      </w:pPr>
      <w:r w:rsidRPr="000A0D6C">
        <w:rPr>
          <w:rFonts w:asciiTheme="minorHAnsi" w:hAnsiTheme="minorHAnsi" w:cs="Arial"/>
          <w:sz w:val="24"/>
          <w:szCs w:val="24"/>
        </w:rPr>
        <w:t xml:space="preserve">The Council’s building company </w:t>
      </w:r>
      <w:proofErr w:type="spellStart"/>
      <w:r w:rsidRPr="000A0D6C">
        <w:rPr>
          <w:rFonts w:asciiTheme="minorHAnsi" w:hAnsiTheme="minorHAnsi" w:cs="Arial"/>
          <w:sz w:val="24"/>
          <w:szCs w:val="24"/>
        </w:rPr>
        <w:t>Repton</w:t>
      </w:r>
      <w:proofErr w:type="spellEnd"/>
      <w:r w:rsidRPr="000A0D6C">
        <w:rPr>
          <w:rFonts w:asciiTheme="minorHAnsi" w:hAnsiTheme="minorHAnsi" w:cs="Arial"/>
          <w:sz w:val="24"/>
          <w:szCs w:val="24"/>
        </w:rPr>
        <w:t xml:space="preserve"> Homes has submitted plans for its first project, 137 houses in Acle, to start in </w:t>
      </w:r>
      <w:proofErr w:type="gramStart"/>
      <w:r w:rsidRPr="000A0D6C">
        <w:rPr>
          <w:rFonts w:asciiTheme="minorHAnsi" w:hAnsiTheme="minorHAnsi" w:cs="Arial"/>
          <w:sz w:val="24"/>
          <w:szCs w:val="24"/>
        </w:rPr>
        <w:t>Spring</w:t>
      </w:r>
      <w:proofErr w:type="gramEnd"/>
      <w:r w:rsidRPr="000A0D6C">
        <w:rPr>
          <w:rFonts w:asciiTheme="minorHAnsi" w:hAnsiTheme="minorHAnsi" w:cs="Arial"/>
          <w:sz w:val="24"/>
          <w:szCs w:val="24"/>
        </w:rPr>
        <w:t xml:space="preserve"> 2020.  There will be a mixture of bungalows, 2-4 bed houses, including 45 affordable homes. </w:t>
      </w:r>
    </w:p>
    <w:p w:rsidR="000A06D6" w:rsidRPr="000A0D6C" w:rsidRDefault="008A7D14" w:rsidP="004D2F67">
      <w:pPr>
        <w:ind w:left="630"/>
        <w:rPr>
          <w:rFonts w:asciiTheme="minorHAnsi" w:hAnsiTheme="minorHAnsi" w:cs="Arial"/>
          <w:sz w:val="24"/>
          <w:szCs w:val="24"/>
        </w:rPr>
      </w:pPr>
      <w:r w:rsidRPr="000A0D6C">
        <w:rPr>
          <w:rFonts w:asciiTheme="minorHAnsi" w:hAnsiTheme="minorHAnsi" w:cs="Arial"/>
          <w:sz w:val="24"/>
          <w:szCs w:val="24"/>
        </w:rPr>
        <w:lastRenderedPageBreak/>
        <w:t xml:space="preserve">Investment in Education for Special Education Needs, spending over £120m on 4 schools in total and to provide a further 170 </w:t>
      </w:r>
      <w:r w:rsidR="00F65320" w:rsidRPr="000A0D6C">
        <w:rPr>
          <w:rFonts w:asciiTheme="minorHAnsi" w:hAnsiTheme="minorHAnsi" w:cs="Arial"/>
          <w:sz w:val="24"/>
          <w:szCs w:val="24"/>
        </w:rPr>
        <w:t>specialised</w:t>
      </w:r>
      <w:r w:rsidRPr="000A0D6C">
        <w:rPr>
          <w:rFonts w:asciiTheme="minorHAnsi" w:hAnsiTheme="minorHAnsi" w:cs="Arial"/>
          <w:sz w:val="24"/>
          <w:szCs w:val="24"/>
        </w:rPr>
        <w:t xml:space="preserve"> places in main stream schools.</w:t>
      </w:r>
      <w:r w:rsidR="00F65320" w:rsidRPr="000A0D6C">
        <w:rPr>
          <w:rFonts w:asciiTheme="minorHAnsi" w:hAnsiTheme="minorHAnsi" w:cs="Arial"/>
          <w:sz w:val="24"/>
          <w:szCs w:val="24"/>
        </w:rPr>
        <w:t xml:space="preserve">  This is to reduce travel time for these pupils as currently £40m is spent on school travel.</w:t>
      </w:r>
    </w:p>
    <w:p w:rsidR="00DD72DC" w:rsidRPr="000A0D6C" w:rsidRDefault="00DD72DC" w:rsidP="004D2F67">
      <w:pPr>
        <w:ind w:left="630"/>
        <w:rPr>
          <w:rFonts w:asciiTheme="minorHAnsi" w:hAnsiTheme="minorHAnsi" w:cs="Arial"/>
          <w:sz w:val="24"/>
          <w:szCs w:val="24"/>
        </w:rPr>
      </w:pPr>
      <w:r w:rsidRPr="000A0D6C">
        <w:rPr>
          <w:rFonts w:asciiTheme="minorHAnsi" w:hAnsiTheme="minorHAnsi" w:cs="Arial"/>
          <w:sz w:val="24"/>
          <w:szCs w:val="24"/>
        </w:rPr>
        <w:t xml:space="preserve">A survey on services NCC provide and the environment returned 88% are satisfied in the local area as a place to live </w:t>
      </w:r>
      <w:proofErr w:type="gramStart"/>
      <w:r w:rsidRPr="000A0D6C">
        <w:rPr>
          <w:rFonts w:asciiTheme="minorHAnsi" w:hAnsiTheme="minorHAnsi" w:cs="Arial"/>
          <w:sz w:val="24"/>
          <w:szCs w:val="24"/>
        </w:rPr>
        <w:t>in,</w:t>
      </w:r>
      <w:proofErr w:type="gramEnd"/>
      <w:r w:rsidRPr="000A0D6C">
        <w:rPr>
          <w:rFonts w:asciiTheme="minorHAnsi" w:hAnsiTheme="minorHAnsi" w:cs="Arial"/>
          <w:sz w:val="24"/>
          <w:szCs w:val="24"/>
        </w:rPr>
        <w:t xml:space="preserve"> the national return is 81%. 58% access to nature and green spaces.  Things people thought were very important included safe communities, Culture &amp; Heritage. </w:t>
      </w:r>
      <w:proofErr w:type="gramStart"/>
      <w:r w:rsidRPr="000A0D6C">
        <w:rPr>
          <w:rFonts w:asciiTheme="minorHAnsi" w:hAnsiTheme="minorHAnsi" w:cs="Arial"/>
          <w:sz w:val="24"/>
          <w:szCs w:val="24"/>
        </w:rPr>
        <w:t>Things that NCC failed on included road infrastructure, activities for teenagers, affordable housing.</w:t>
      </w:r>
      <w:proofErr w:type="gramEnd"/>
      <w:r w:rsidRPr="000A0D6C">
        <w:rPr>
          <w:rFonts w:asciiTheme="minorHAnsi" w:hAnsiTheme="minorHAnsi" w:cs="Arial"/>
          <w:sz w:val="24"/>
          <w:szCs w:val="24"/>
        </w:rPr>
        <w:t xml:space="preserve">  Satisfaction for the Council was at 75%, national average 61%, and the previous NCC score was 42%. </w:t>
      </w:r>
    </w:p>
    <w:p w:rsidR="00A84C32" w:rsidRPr="000A0D6C" w:rsidRDefault="00A84C32" w:rsidP="001C41E5">
      <w:pPr>
        <w:ind w:left="630"/>
        <w:rPr>
          <w:rFonts w:asciiTheme="minorHAnsi" w:hAnsiTheme="minorHAnsi" w:cs="Arial"/>
          <w:sz w:val="24"/>
          <w:szCs w:val="24"/>
        </w:rPr>
      </w:pPr>
    </w:p>
    <w:p w:rsidR="001C41E5" w:rsidRPr="000A0D6C" w:rsidRDefault="001C41E5" w:rsidP="00085DA6">
      <w:pPr>
        <w:numPr>
          <w:ilvl w:val="0"/>
          <w:numId w:val="1"/>
        </w:numPr>
        <w:rPr>
          <w:rFonts w:asciiTheme="minorHAnsi" w:hAnsiTheme="minorHAnsi" w:cs="Arial"/>
          <w:b/>
          <w:sz w:val="24"/>
          <w:szCs w:val="24"/>
        </w:rPr>
      </w:pPr>
      <w:r w:rsidRPr="000A0D6C">
        <w:rPr>
          <w:rFonts w:asciiTheme="minorHAnsi" w:hAnsiTheme="minorHAnsi" w:cs="Arial"/>
          <w:b/>
          <w:sz w:val="24"/>
          <w:szCs w:val="24"/>
        </w:rPr>
        <w:t>Correspondence</w:t>
      </w:r>
    </w:p>
    <w:p w:rsidR="007417DF" w:rsidRPr="000A0D6C" w:rsidRDefault="006E33C4" w:rsidP="007145A7">
      <w:pPr>
        <w:pStyle w:val="ListParagraph"/>
        <w:numPr>
          <w:ilvl w:val="0"/>
          <w:numId w:val="42"/>
        </w:numPr>
        <w:tabs>
          <w:tab w:val="left" w:pos="3225"/>
        </w:tabs>
        <w:rPr>
          <w:rFonts w:asciiTheme="minorHAnsi" w:hAnsiTheme="minorHAnsi" w:cs="Arial"/>
          <w:sz w:val="24"/>
          <w:szCs w:val="24"/>
        </w:rPr>
      </w:pPr>
      <w:r w:rsidRPr="000A0D6C">
        <w:rPr>
          <w:rFonts w:asciiTheme="minorHAnsi" w:hAnsiTheme="minorHAnsi" w:cs="Arial"/>
          <w:sz w:val="24"/>
          <w:szCs w:val="24"/>
        </w:rPr>
        <w:t>Norfolk Citizens Advice sent a letter thanking the Council for previous donations and requesting further financial support</w:t>
      </w:r>
      <w:r w:rsidR="00DC4AC6" w:rsidRPr="000A0D6C">
        <w:rPr>
          <w:rFonts w:asciiTheme="minorHAnsi" w:hAnsiTheme="minorHAnsi" w:cs="Arial"/>
          <w:sz w:val="24"/>
          <w:szCs w:val="24"/>
        </w:rPr>
        <w:t>.</w:t>
      </w:r>
      <w:r w:rsidRPr="000A0D6C">
        <w:rPr>
          <w:rFonts w:asciiTheme="minorHAnsi" w:hAnsiTheme="minorHAnsi" w:cs="Arial"/>
          <w:sz w:val="24"/>
          <w:szCs w:val="24"/>
        </w:rPr>
        <w:t xml:space="preserve">  It was </w:t>
      </w:r>
      <w:r w:rsidRPr="000A0D6C">
        <w:rPr>
          <w:rFonts w:asciiTheme="minorHAnsi" w:hAnsiTheme="minorHAnsi" w:cs="Arial"/>
          <w:b/>
          <w:sz w:val="24"/>
          <w:szCs w:val="24"/>
        </w:rPr>
        <w:t>agreed</w:t>
      </w:r>
      <w:r w:rsidRPr="000A0D6C">
        <w:rPr>
          <w:rFonts w:asciiTheme="minorHAnsi" w:hAnsiTheme="minorHAnsi" w:cs="Arial"/>
          <w:sz w:val="24"/>
          <w:szCs w:val="24"/>
        </w:rPr>
        <w:t xml:space="preserve"> to defer this to the end of the year when donations are considered.</w:t>
      </w:r>
    </w:p>
    <w:p w:rsidR="00297D13" w:rsidRPr="000A0D6C" w:rsidRDefault="00297D13" w:rsidP="007145A7">
      <w:pPr>
        <w:pStyle w:val="ListParagraph"/>
        <w:numPr>
          <w:ilvl w:val="0"/>
          <w:numId w:val="42"/>
        </w:numPr>
        <w:tabs>
          <w:tab w:val="left" w:pos="3225"/>
        </w:tabs>
        <w:rPr>
          <w:rFonts w:asciiTheme="minorHAnsi" w:hAnsiTheme="minorHAnsi" w:cs="Arial"/>
          <w:sz w:val="24"/>
          <w:szCs w:val="24"/>
        </w:rPr>
      </w:pPr>
      <w:r w:rsidRPr="000A0D6C">
        <w:rPr>
          <w:rFonts w:asciiTheme="minorHAnsi" w:hAnsiTheme="minorHAnsi" w:cs="Arial"/>
          <w:sz w:val="24"/>
          <w:szCs w:val="24"/>
        </w:rPr>
        <w:t>The GYBC review of polling districts and polling places was discussed.  No one had any complaints about the polling place in Repps so no comments were proposed.</w:t>
      </w:r>
    </w:p>
    <w:p w:rsidR="00297D13" w:rsidRPr="000A0D6C" w:rsidRDefault="00493F05" w:rsidP="007145A7">
      <w:pPr>
        <w:pStyle w:val="ListParagraph"/>
        <w:numPr>
          <w:ilvl w:val="0"/>
          <w:numId w:val="42"/>
        </w:numPr>
        <w:tabs>
          <w:tab w:val="left" w:pos="3225"/>
        </w:tabs>
        <w:rPr>
          <w:rFonts w:asciiTheme="minorHAnsi" w:hAnsiTheme="minorHAnsi" w:cs="Arial"/>
          <w:sz w:val="24"/>
          <w:szCs w:val="24"/>
        </w:rPr>
      </w:pPr>
      <w:r w:rsidRPr="000A0D6C">
        <w:rPr>
          <w:rFonts w:asciiTheme="minorHAnsi" w:hAnsiTheme="minorHAnsi" w:cs="Arial"/>
          <w:sz w:val="24"/>
          <w:szCs w:val="24"/>
        </w:rPr>
        <w:t>T</w:t>
      </w:r>
      <w:r w:rsidR="00297D13" w:rsidRPr="000A0D6C">
        <w:rPr>
          <w:rFonts w:asciiTheme="minorHAnsi" w:hAnsiTheme="minorHAnsi" w:cs="Arial"/>
          <w:sz w:val="24"/>
          <w:szCs w:val="24"/>
        </w:rPr>
        <w:t xml:space="preserve">he consultation of the Great Yarmouth Draft Local Plan Part 2 </w:t>
      </w:r>
      <w:r w:rsidR="00772762" w:rsidRPr="000A0D6C">
        <w:rPr>
          <w:rFonts w:asciiTheme="minorHAnsi" w:hAnsiTheme="minorHAnsi" w:cs="Arial"/>
          <w:sz w:val="24"/>
          <w:szCs w:val="24"/>
        </w:rPr>
        <w:t>was discussed</w:t>
      </w:r>
      <w:r w:rsidR="00297D13" w:rsidRPr="000A0D6C">
        <w:rPr>
          <w:rFonts w:asciiTheme="minorHAnsi" w:hAnsiTheme="minorHAnsi" w:cs="Arial"/>
          <w:sz w:val="24"/>
          <w:szCs w:val="24"/>
        </w:rPr>
        <w:t>.</w:t>
      </w:r>
      <w:r w:rsidR="00772762" w:rsidRPr="000A0D6C">
        <w:rPr>
          <w:rFonts w:asciiTheme="minorHAnsi" w:hAnsiTheme="minorHAnsi" w:cs="Arial"/>
          <w:sz w:val="24"/>
          <w:szCs w:val="24"/>
        </w:rPr>
        <w:t xml:space="preserve">  </w:t>
      </w:r>
      <w:r w:rsidR="00772762" w:rsidRPr="000A0D6C">
        <w:rPr>
          <w:rFonts w:asciiTheme="minorHAnsi" w:hAnsiTheme="minorHAnsi" w:cs="Arial"/>
          <w:b/>
          <w:sz w:val="24"/>
          <w:szCs w:val="24"/>
        </w:rPr>
        <w:t>Clerk</w:t>
      </w:r>
      <w:r w:rsidR="00772762" w:rsidRPr="000A0D6C">
        <w:rPr>
          <w:rFonts w:asciiTheme="minorHAnsi" w:hAnsiTheme="minorHAnsi" w:cs="Arial"/>
          <w:sz w:val="24"/>
          <w:szCs w:val="24"/>
        </w:rPr>
        <w:t xml:space="preserve"> to respond to ask where </w:t>
      </w:r>
      <w:proofErr w:type="gramStart"/>
      <w:r w:rsidR="00772762" w:rsidRPr="000A0D6C">
        <w:rPr>
          <w:rFonts w:asciiTheme="minorHAnsi" w:hAnsiTheme="minorHAnsi" w:cs="Arial"/>
          <w:sz w:val="24"/>
          <w:szCs w:val="24"/>
        </w:rPr>
        <w:t>are the extra facilities</w:t>
      </w:r>
      <w:proofErr w:type="gramEnd"/>
      <w:r w:rsidR="00772762" w:rsidRPr="000A0D6C">
        <w:rPr>
          <w:rFonts w:asciiTheme="minorHAnsi" w:hAnsiTheme="minorHAnsi" w:cs="Arial"/>
          <w:sz w:val="24"/>
          <w:szCs w:val="24"/>
        </w:rPr>
        <w:t>.</w:t>
      </w:r>
    </w:p>
    <w:p w:rsidR="00297D13" w:rsidRPr="000A0D6C" w:rsidRDefault="00297D13" w:rsidP="007145A7">
      <w:pPr>
        <w:pStyle w:val="ListParagraph"/>
        <w:numPr>
          <w:ilvl w:val="0"/>
          <w:numId w:val="42"/>
        </w:numPr>
        <w:tabs>
          <w:tab w:val="left" w:pos="3225"/>
        </w:tabs>
        <w:rPr>
          <w:rFonts w:asciiTheme="minorHAnsi" w:hAnsiTheme="minorHAnsi" w:cs="Arial"/>
          <w:sz w:val="24"/>
          <w:szCs w:val="24"/>
        </w:rPr>
      </w:pPr>
      <w:r w:rsidRPr="000A0D6C">
        <w:rPr>
          <w:rFonts w:asciiTheme="minorHAnsi" w:hAnsiTheme="minorHAnsi" w:cs="Arial"/>
          <w:sz w:val="24"/>
          <w:szCs w:val="24"/>
        </w:rPr>
        <w:t>The next Parish Liaison meeting is on Monday 23</w:t>
      </w:r>
      <w:r w:rsidRPr="000A0D6C">
        <w:rPr>
          <w:rFonts w:asciiTheme="minorHAnsi" w:hAnsiTheme="minorHAnsi" w:cs="Arial"/>
          <w:sz w:val="24"/>
          <w:szCs w:val="24"/>
          <w:vertAlign w:val="superscript"/>
        </w:rPr>
        <w:t>rd</w:t>
      </w:r>
      <w:r w:rsidRPr="000A0D6C">
        <w:rPr>
          <w:rFonts w:asciiTheme="minorHAnsi" w:hAnsiTheme="minorHAnsi" w:cs="Arial"/>
          <w:sz w:val="24"/>
          <w:szCs w:val="24"/>
        </w:rPr>
        <w:t xml:space="preserve"> September at 7pm in the Supper Room at the Town Hall, Great Yarmouth.</w:t>
      </w:r>
    </w:p>
    <w:p w:rsidR="00297D13" w:rsidRPr="000A0D6C" w:rsidRDefault="00297D13" w:rsidP="007145A7">
      <w:pPr>
        <w:pStyle w:val="ListParagraph"/>
        <w:numPr>
          <w:ilvl w:val="0"/>
          <w:numId w:val="42"/>
        </w:numPr>
        <w:tabs>
          <w:tab w:val="left" w:pos="3225"/>
        </w:tabs>
        <w:rPr>
          <w:rFonts w:asciiTheme="minorHAnsi" w:hAnsiTheme="minorHAnsi" w:cs="Arial"/>
          <w:sz w:val="24"/>
          <w:szCs w:val="24"/>
        </w:rPr>
      </w:pPr>
      <w:r w:rsidRPr="000A0D6C">
        <w:rPr>
          <w:rFonts w:asciiTheme="minorHAnsi" w:hAnsiTheme="minorHAnsi" w:cs="Arial"/>
          <w:sz w:val="24"/>
          <w:szCs w:val="24"/>
        </w:rPr>
        <w:t>Notification was received for works needed on a tree on Grove Road currently under a TPO.</w:t>
      </w:r>
    </w:p>
    <w:p w:rsidR="00E92834" w:rsidRPr="000A0D6C" w:rsidRDefault="00E92834" w:rsidP="00A3661F">
      <w:pPr>
        <w:rPr>
          <w:rFonts w:asciiTheme="minorHAnsi" w:hAnsiTheme="minorHAnsi" w:cs="Arial"/>
          <w:sz w:val="24"/>
          <w:szCs w:val="24"/>
        </w:rPr>
      </w:pPr>
    </w:p>
    <w:p w:rsidR="000A06D6" w:rsidRPr="000A0D6C" w:rsidRDefault="000A06D6" w:rsidP="00085DA6">
      <w:pPr>
        <w:numPr>
          <w:ilvl w:val="0"/>
          <w:numId w:val="1"/>
        </w:numPr>
        <w:tabs>
          <w:tab w:val="left" w:pos="0"/>
          <w:tab w:val="left" w:pos="709"/>
        </w:tabs>
        <w:rPr>
          <w:rFonts w:asciiTheme="minorHAnsi" w:hAnsiTheme="minorHAnsi" w:cs="Arial"/>
          <w:b/>
          <w:sz w:val="24"/>
          <w:szCs w:val="24"/>
        </w:rPr>
      </w:pPr>
      <w:r w:rsidRPr="000A0D6C">
        <w:rPr>
          <w:rFonts w:asciiTheme="minorHAnsi" w:hAnsiTheme="minorHAnsi" w:cs="Arial"/>
          <w:b/>
          <w:sz w:val="24"/>
          <w:szCs w:val="24"/>
        </w:rPr>
        <w:t>Pugg Street Staithe</w:t>
      </w:r>
    </w:p>
    <w:p w:rsidR="00397636" w:rsidRPr="000A0D6C" w:rsidRDefault="00DE1280" w:rsidP="000A06D6">
      <w:pPr>
        <w:tabs>
          <w:tab w:val="left" w:pos="0"/>
          <w:tab w:val="left" w:pos="709"/>
        </w:tabs>
        <w:ind w:left="630"/>
        <w:rPr>
          <w:rFonts w:asciiTheme="minorHAnsi" w:hAnsiTheme="minorHAnsi" w:cs="Arial"/>
          <w:sz w:val="24"/>
          <w:szCs w:val="24"/>
        </w:rPr>
      </w:pPr>
      <w:r w:rsidRPr="000A0D6C">
        <w:rPr>
          <w:rFonts w:asciiTheme="minorHAnsi" w:hAnsiTheme="minorHAnsi" w:cs="Arial"/>
          <w:sz w:val="24"/>
          <w:szCs w:val="24"/>
        </w:rPr>
        <w:t>Cllr Sharman had a meeting with police holiday at the staithe after</w:t>
      </w:r>
      <w:r w:rsidR="00397636" w:rsidRPr="000A0D6C">
        <w:rPr>
          <w:rFonts w:asciiTheme="minorHAnsi" w:hAnsiTheme="minorHAnsi" w:cs="Arial"/>
          <w:sz w:val="24"/>
          <w:szCs w:val="24"/>
        </w:rPr>
        <w:t xml:space="preserve"> an incident where an inflatable boat was run over even though there was adequate room to turn round.  Nasty remarks have also been written in the dew on holiday makers cars.</w:t>
      </w:r>
      <w:r w:rsidRPr="000A0D6C">
        <w:rPr>
          <w:rFonts w:asciiTheme="minorHAnsi" w:hAnsiTheme="minorHAnsi" w:cs="Arial"/>
          <w:sz w:val="24"/>
          <w:szCs w:val="24"/>
        </w:rPr>
        <w:t xml:space="preserve"> </w:t>
      </w:r>
      <w:r w:rsidR="00397636" w:rsidRPr="000A0D6C">
        <w:rPr>
          <w:rFonts w:asciiTheme="minorHAnsi" w:hAnsiTheme="minorHAnsi" w:cs="Arial"/>
          <w:sz w:val="24"/>
          <w:szCs w:val="24"/>
        </w:rPr>
        <w:t xml:space="preserve">The </w:t>
      </w:r>
      <w:r w:rsidRPr="000A0D6C">
        <w:rPr>
          <w:rFonts w:asciiTheme="minorHAnsi" w:hAnsiTheme="minorHAnsi" w:cs="Arial"/>
          <w:sz w:val="24"/>
          <w:szCs w:val="24"/>
        </w:rPr>
        <w:t xml:space="preserve">campsite holiday makers </w:t>
      </w:r>
      <w:r w:rsidR="00397636" w:rsidRPr="000A0D6C">
        <w:rPr>
          <w:rFonts w:asciiTheme="minorHAnsi" w:hAnsiTheme="minorHAnsi" w:cs="Arial"/>
          <w:sz w:val="24"/>
          <w:szCs w:val="24"/>
        </w:rPr>
        <w:t xml:space="preserve">are allowed to </w:t>
      </w:r>
      <w:r w:rsidRPr="000A0D6C">
        <w:rPr>
          <w:rFonts w:asciiTheme="minorHAnsi" w:hAnsiTheme="minorHAnsi" w:cs="Arial"/>
          <w:sz w:val="24"/>
          <w:szCs w:val="24"/>
        </w:rPr>
        <w:t>fish</w:t>
      </w:r>
      <w:r w:rsidR="00397636" w:rsidRPr="000A0D6C">
        <w:rPr>
          <w:rFonts w:asciiTheme="minorHAnsi" w:hAnsiTheme="minorHAnsi" w:cs="Arial"/>
          <w:sz w:val="24"/>
          <w:szCs w:val="24"/>
        </w:rPr>
        <w:t xml:space="preserve"> from the Staithe</w:t>
      </w:r>
      <w:r w:rsidRPr="000A0D6C">
        <w:rPr>
          <w:rFonts w:asciiTheme="minorHAnsi" w:hAnsiTheme="minorHAnsi" w:cs="Arial"/>
          <w:sz w:val="24"/>
          <w:szCs w:val="24"/>
        </w:rPr>
        <w:t xml:space="preserve">. </w:t>
      </w:r>
      <w:r w:rsidR="00397636" w:rsidRPr="000A0D6C">
        <w:rPr>
          <w:rFonts w:asciiTheme="minorHAnsi" w:hAnsiTheme="minorHAnsi" w:cs="Arial"/>
          <w:sz w:val="24"/>
          <w:szCs w:val="24"/>
        </w:rPr>
        <w:t xml:space="preserve">Cars are being parked over night on the road where they shouldn’t be.  </w:t>
      </w:r>
    </w:p>
    <w:p w:rsidR="00397636" w:rsidRPr="000A0D6C" w:rsidRDefault="00397636" w:rsidP="000A06D6">
      <w:pPr>
        <w:tabs>
          <w:tab w:val="left" w:pos="0"/>
          <w:tab w:val="left" w:pos="709"/>
        </w:tabs>
        <w:ind w:left="630"/>
        <w:rPr>
          <w:rFonts w:asciiTheme="minorHAnsi" w:hAnsiTheme="minorHAnsi" w:cs="Arial"/>
          <w:sz w:val="24"/>
          <w:szCs w:val="24"/>
        </w:rPr>
      </w:pPr>
      <w:r w:rsidRPr="000A0D6C">
        <w:rPr>
          <w:rFonts w:asciiTheme="minorHAnsi" w:hAnsiTheme="minorHAnsi" w:cs="Arial"/>
          <w:b/>
          <w:sz w:val="24"/>
          <w:szCs w:val="24"/>
        </w:rPr>
        <w:t>Clerk</w:t>
      </w:r>
      <w:r w:rsidRPr="000A0D6C">
        <w:rPr>
          <w:rFonts w:asciiTheme="minorHAnsi" w:hAnsiTheme="minorHAnsi" w:cs="Arial"/>
          <w:sz w:val="24"/>
          <w:szCs w:val="24"/>
        </w:rPr>
        <w:t xml:space="preserve"> to register Staithe to the PC so that, going forward, it can be marked as drop off and pick up only, maximum stay 1 hour, no overnight parking.  Stomp posts can be installed round the edge leaving room to turn round and a bar/barrier installed, high enough to allow a dingy underneath.  A combination lock can be used with the number changed occasionally.</w:t>
      </w:r>
    </w:p>
    <w:p w:rsidR="00DE1280" w:rsidRPr="000A0D6C" w:rsidRDefault="00397636" w:rsidP="00397636">
      <w:pPr>
        <w:tabs>
          <w:tab w:val="left" w:pos="0"/>
          <w:tab w:val="left" w:pos="709"/>
        </w:tabs>
        <w:ind w:left="630"/>
        <w:rPr>
          <w:rFonts w:asciiTheme="minorHAnsi" w:hAnsiTheme="minorHAnsi" w:cs="Arial"/>
          <w:sz w:val="24"/>
          <w:szCs w:val="24"/>
        </w:rPr>
      </w:pPr>
      <w:r w:rsidRPr="000A0D6C">
        <w:rPr>
          <w:rFonts w:asciiTheme="minorHAnsi" w:hAnsiTheme="minorHAnsi" w:cs="Arial"/>
          <w:sz w:val="24"/>
          <w:szCs w:val="24"/>
        </w:rPr>
        <w:t xml:space="preserve">The Clerk has </w:t>
      </w:r>
      <w:r w:rsidR="00DE1280" w:rsidRPr="000A0D6C">
        <w:rPr>
          <w:rFonts w:asciiTheme="minorHAnsi" w:hAnsiTheme="minorHAnsi" w:cs="Arial"/>
          <w:sz w:val="24"/>
          <w:szCs w:val="24"/>
        </w:rPr>
        <w:t>been in contact with EA</w:t>
      </w:r>
      <w:r w:rsidRPr="000A0D6C">
        <w:rPr>
          <w:rFonts w:asciiTheme="minorHAnsi" w:hAnsiTheme="minorHAnsi" w:cs="Arial"/>
          <w:sz w:val="24"/>
          <w:szCs w:val="24"/>
        </w:rPr>
        <w:t>,</w:t>
      </w:r>
      <w:r w:rsidR="00DE1280" w:rsidRPr="000A0D6C">
        <w:rPr>
          <w:rFonts w:asciiTheme="minorHAnsi" w:hAnsiTheme="minorHAnsi" w:cs="Arial"/>
          <w:sz w:val="24"/>
          <w:szCs w:val="24"/>
        </w:rPr>
        <w:t xml:space="preserve"> Paul </w:t>
      </w:r>
      <w:proofErr w:type="spellStart"/>
      <w:r w:rsidR="00DE1280" w:rsidRPr="000A0D6C">
        <w:rPr>
          <w:rFonts w:asciiTheme="minorHAnsi" w:hAnsiTheme="minorHAnsi" w:cs="Arial"/>
          <w:sz w:val="24"/>
          <w:szCs w:val="24"/>
        </w:rPr>
        <w:t>Mitchelmore</w:t>
      </w:r>
      <w:proofErr w:type="spellEnd"/>
      <w:r w:rsidR="00DE1280" w:rsidRPr="000A0D6C">
        <w:rPr>
          <w:rFonts w:asciiTheme="minorHAnsi" w:hAnsiTheme="minorHAnsi" w:cs="Arial"/>
          <w:sz w:val="24"/>
          <w:szCs w:val="24"/>
        </w:rPr>
        <w:t xml:space="preserve"> </w:t>
      </w:r>
      <w:r w:rsidRPr="000A0D6C">
        <w:rPr>
          <w:rFonts w:asciiTheme="minorHAnsi" w:hAnsiTheme="minorHAnsi" w:cs="Arial"/>
          <w:sz w:val="24"/>
          <w:szCs w:val="24"/>
        </w:rPr>
        <w:t xml:space="preserve">who is </w:t>
      </w:r>
      <w:r w:rsidR="00DE1280" w:rsidRPr="000A0D6C">
        <w:rPr>
          <w:rFonts w:asciiTheme="minorHAnsi" w:hAnsiTheme="minorHAnsi" w:cs="Arial"/>
          <w:sz w:val="24"/>
          <w:szCs w:val="24"/>
        </w:rPr>
        <w:t>going to be dealing with r</w:t>
      </w:r>
      <w:r w:rsidRPr="000A0D6C">
        <w:rPr>
          <w:rFonts w:asciiTheme="minorHAnsi" w:hAnsiTheme="minorHAnsi" w:cs="Arial"/>
          <w:sz w:val="24"/>
          <w:szCs w:val="24"/>
        </w:rPr>
        <w:t xml:space="preserve">epair work. </w:t>
      </w:r>
    </w:p>
    <w:p w:rsidR="00DE1280" w:rsidRPr="000A0D6C" w:rsidRDefault="00DE1280" w:rsidP="000A06D6">
      <w:pPr>
        <w:tabs>
          <w:tab w:val="left" w:pos="0"/>
          <w:tab w:val="left" w:pos="709"/>
        </w:tabs>
        <w:ind w:left="630"/>
        <w:rPr>
          <w:rFonts w:asciiTheme="minorHAnsi" w:hAnsiTheme="minorHAnsi" w:cs="Arial"/>
          <w:sz w:val="24"/>
          <w:szCs w:val="24"/>
        </w:rPr>
      </w:pPr>
    </w:p>
    <w:p w:rsidR="00E92834" w:rsidRPr="000A0D6C" w:rsidRDefault="00E92834" w:rsidP="00085DA6">
      <w:pPr>
        <w:numPr>
          <w:ilvl w:val="0"/>
          <w:numId w:val="1"/>
        </w:numPr>
        <w:tabs>
          <w:tab w:val="left" w:pos="0"/>
          <w:tab w:val="left" w:pos="709"/>
        </w:tabs>
        <w:rPr>
          <w:rFonts w:asciiTheme="minorHAnsi" w:hAnsiTheme="minorHAnsi" w:cs="Arial"/>
          <w:b/>
          <w:sz w:val="24"/>
          <w:szCs w:val="24"/>
        </w:rPr>
      </w:pPr>
      <w:r w:rsidRPr="000A0D6C">
        <w:rPr>
          <w:rFonts w:asciiTheme="minorHAnsi" w:hAnsiTheme="minorHAnsi" w:cs="Arial"/>
          <w:b/>
          <w:sz w:val="24"/>
          <w:szCs w:val="24"/>
        </w:rPr>
        <w:t>Parish clerk’s report</w:t>
      </w:r>
      <w:r w:rsidR="005F7B43" w:rsidRPr="000A0D6C">
        <w:rPr>
          <w:rFonts w:asciiTheme="minorHAnsi" w:hAnsiTheme="minorHAnsi" w:cs="Arial"/>
          <w:b/>
          <w:sz w:val="24"/>
          <w:szCs w:val="24"/>
        </w:rPr>
        <w:t xml:space="preserve"> - update on highways and other issues</w:t>
      </w:r>
    </w:p>
    <w:p w:rsidR="00313177" w:rsidRPr="000A0D6C" w:rsidRDefault="0074335A" w:rsidP="00185345">
      <w:pPr>
        <w:pStyle w:val="NoSpacing"/>
        <w:numPr>
          <w:ilvl w:val="0"/>
          <w:numId w:val="42"/>
        </w:numPr>
        <w:rPr>
          <w:rFonts w:asciiTheme="minorHAnsi" w:hAnsiTheme="minorHAnsi"/>
          <w:sz w:val="24"/>
          <w:szCs w:val="24"/>
        </w:rPr>
      </w:pPr>
      <w:r w:rsidRPr="000A0D6C">
        <w:rPr>
          <w:rFonts w:asciiTheme="minorHAnsi" w:hAnsiTheme="minorHAnsi"/>
          <w:sz w:val="24"/>
          <w:szCs w:val="24"/>
        </w:rPr>
        <w:t xml:space="preserve">CGM </w:t>
      </w:r>
      <w:proofErr w:type="gramStart"/>
      <w:r w:rsidRPr="000A0D6C">
        <w:rPr>
          <w:rFonts w:asciiTheme="minorHAnsi" w:hAnsiTheme="minorHAnsi"/>
          <w:sz w:val="24"/>
          <w:szCs w:val="24"/>
        </w:rPr>
        <w:t>were</w:t>
      </w:r>
      <w:proofErr w:type="gramEnd"/>
      <w:r w:rsidRPr="000A0D6C">
        <w:rPr>
          <w:rFonts w:asciiTheme="minorHAnsi" w:hAnsiTheme="minorHAnsi"/>
          <w:sz w:val="24"/>
          <w:szCs w:val="24"/>
        </w:rPr>
        <w:t xml:space="preserve"> due to cut the Churchyard grass last week.  Cllrs confirmed this has not been done as per the contract.  The </w:t>
      </w:r>
      <w:r w:rsidRPr="000A0D6C">
        <w:rPr>
          <w:rFonts w:asciiTheme="minorHAnsi" w:hAnsiTheme="minorHAnsi"/>
          <w:b/>
          <w:sz w:val="24"/>
          <w:szCs w:val="24"/>
        </w:rPr>
        <w:t>Clerk</w:t>
      </w:r>
      <w:r w:rsidRPr="000A0D6C">
        <w:rPr>
          <w:rFonts w:asciiTheme="minorHAnsi" w:hAnsiTheme="minorHAnsi"/>
          <w:sz w:val="24"/>
          <w:szCs w:val="24"/>
        </w:rPr>
        <w:t xml:space="preserve"> was asked to get CGM to mow around the post box.</w:t>
      </w:r>
    </w:p>
    <w:p w:rsidR="00185345" w:rsidRPr="000A0D6C" w:rsidRDefault="006D43CA" w:rsidP="00185345">
      <w:pPr>
        <w:pStyle w:val="NoSpacing"/>
        <w:numPr>
          <w:ilvl w:val="0"/>
          <w:numId w:val="42"/>
        </w:numPr>
        <w:rPr>
          <w:rFonts w:asciiTheme="minorHAnsi" w:hAnsiTheme="minorHAnsi"/>
          <w:sz w:val="24"/>
          <w:szCs w:val="24"/>
        </w:rPr>
      </w:pPr>
      <w:r w:rsidRPr="000A0D6C">
        <w:rPr>
          <w:rFonts w:asciiTheme="minorHAnsi" w:hAnsiTheme="minorHAnsi"/>
          <w:sz w:val="24"/>
          <w:szCs w:val="24"/>
        </w:rPr>
        <w:t>Complaints have been received about the state of the footpath along the river.  Cllr Sharman contacted Michael Falcon who was connected with BESL when they did the bank strengthening.  They undertook to keep the path clear for 5 years but that has now ceased. The Clerk contacted the Highways Rangers, didn’t know about BESL contract.  Highways must now take on the responsibility.  A letter was also received from Mr John Mitchell regarding the state of the footpath.</w:t>
      </w:r>
    </w:p>
    <w:p w:rsidR="006D43CA" w:rsidRPr="000A0D6C" w:rsidRDefault="006D43CA" w:rsidP="00185345">
      <w:pPr>
        <w:pStyle w:val="NoSpacing"/>
        <w:numPr>
          <w:ilvl w:val="0"/>
          <w:numId w:val="42"/>
        </w:numPr>
        <w:rPr>
          <w:rFonts w:asciiTheme="minorHAnsi" w:hAnsiTheme="minorHAnsi"/>
          <w:sz w:val="24"/>
          <w:szCs w:val="24"/>
        </w:rPr>
      </w:pPr>
      <w:r w:rsidRPr="000A0D6C">
        <w:rPr>
          <w:rFonts w:asciiTheme="minorHAnsi" w:hAnsiTheme="minorHAnsi"/>
          <w:sz w:val="24"/>
          <w:szCs w:val="24"/>
        </w:rPr>
        <w:t xml:space="preserve">There will be footpath works </w:t>
      </w:r>
      <w:r w:rsidR="00053D9B" w:rsidRPr="000A0D6C">
        <w:rPr>
          <w:rFonts w:asciiTheme="minorHAnsi" w:hAnsiTheme="minorHAnsi"/>
          <w:sz w:val="24"/>
          <w:szCs w:val="24"/>
        </w:rPr>
        <w:t>along Potter Heigham Bridge Road w/c 4</w:t>
      </w:r>
      <w:r w:rsidR="00053D9B" w:rsidRPr="000A0D6C">
        <w:rPr>
          <w:rFonts w:asciiTheme="minorHAnsi" w:hAnsiTheme="minorHAnsi"/>
          <w:sz w:val="24"/>
          <w:szCs w:val="24"/>
          <w:vertAlign w:val="superscript"/>
        </w:rPr>
        <w:t>th</w:t>
      </w:r>
      <w:r w:rsidR="00053D9B" w:rsidRPr="000A0D6C">
        <w:rPr>
          <w:rFonts w:asciiTheme="minorHAnsi" w:hAnsiTheme="minorHAnsi"/>
          <w:sz w:val="24"/>
          <w:szCs w:val="24"/>
        </w:rPr>
        <w:t xml:space="preserve"> November.</w:t>
      </w:r>
    </w:p>
    <w:p w:rsidR="001B368D" w:rsidRPr="000A0D6C" w:rsidRDefault="001B368D" w:rsidP="001B368D">
      <w:pPr>
        <w:pStyle w:val="NoSpacing"/>
        <w:ind w:left="630"/>
        <w:rPr>
          <w:rFonts w:asciiTheme="minorHAnsi" w:hAnsiTheme="minorHAnsi"/>
          <w:sz w:val="24"/>
          <w:szCs w:val="24"/>
        </w:rPr>
      </w:pPr>
    </w:p>
    <w:p w:rsidR="001E42AE" w:rsidRPr="000A0D6C" w:rsidRDefault="001E42AE" w:rsidP="001B368D">
      <w:pPr>
        <w:numPr>
          <w:ilvl w:val="0"/>
          <w:numId w:val="1"/>
        </w:numPr>
        <w:tabs>
          <w:tab w:val="left" w:pos="709"/>
        </w:tabs>
        <w:rPr>
          <w:rFonts w:asciiTheme="minorHAnsi" w:hAnsiTheme="minorHAnsi" w:cs="Arial"/>
          <w:b/>
          <w:sz w:val="24"/>
          <w:szCs w:val="24"/>
        </w:rPr>
      </w:pPr>
      <w:r w:rsidRPr="000A0D6C">
        <w:rPr>
          <w:rFonts w:asciiTheme="minorHAnsi" w:hAnsiTheme="minorHAnsi" w:cs="Arial"/>
          <w:b/>
          <w:sz w:val="24"/>
          <w:szCs w:val="24"/>
        </w:rPr>
        <w:t>Allotments</w:t>
      </w:r>
    </w:p>
    <w:p w:rsidR="00224DD3" w:rsidRPr="000A0D6C" w:rsidRDefault="005D3717" w:rsidP="00224DD3">
      <w:pPr>
        <w:tabs>
          <w:tab w:val="left" w:pos="709"/>
        </w:tabs>
        <w:ind w:left="630"/>
        <w:rPr>
          <w:rFonts w:asciiTheme="minorHAnsi" w:hAnsiTheme="minorHAnsi" w:cs="Arial"/>
          <w:sz w:val="24"/>
          <w:szCs w:val="24"/>
        </w:rPr>
      </w:pPr>
      <w:r w:rsidRPr="000A0D6C">
        <w:rPr>
          <w:rFonts w:asciiTheme="minorHAnsi" w:hAnsiTheme="minorHAnsi" w:cs="Arial"/>
          <w:sz w:val="24"/>
          <w:szCs w:val="24"/>
        </w:rPr>
        <w:t>An email from a tenant regarding a footpath was discussed.  The footpaths through the allotments are separate from the public footpath around the edge of the allotments.</w:t>
      </w:r>
    </w:p>
    <w:p w:rsidR="005D3717" w:rsidRPr="000A0D6C" w:rsidRDefault="005D3717" w:rsidP="00224DD3">
      <w:pPr>
        <w:tabs>
          <w:tab w:val="left" w:pos="709"/>
        </w:tabs>
        <w:ind w:left="630"/>
        <w:rPr>
          <w:rFonts w:asciiTheme="minorHAnsi" w:hAnsiTheme="minorHAnsi" w:cs="Arial"/>
          <w:sz w:val="24"/>
          <w:szCs w:val="24"/>
        </w:rPr>
      </w:pPr>
      <w:r w:rsidRPr="000A0D6C">
        <w:rPr>
          <w:rFonts w:asciiTheme="minorHAnsi" w:hAnsiTheme="minorHAnsi" w:cs="Arial"/>
          <w:sz w:val="24"/>
          <w:szCs w:val="24"/>
        </w:rPr>
        <w:t xml:space="preserve">The </w:t>
      </w:r>
      <w:r w:rsidRPr="000A0D6C">
        <w:rPr>
          <w:rFonts w:asciiTheme="minorHAnsi" w:hAnsiTheme="minorHAnsi" w:cs="Arial"/>
          <w:b/>
          <w:sz w:val="24"/>
          <w:szCs w:val="24"/>
        </w:rPr>
        <w:t>Clerk</w:t>
      </w:r>
      <w:r w:rsidRPr="000A0D6C">
        <w:rPr>
          <w:rFonts w:asciiTheme="minorHAnsi" w:hAnsiTheme="minorHAnsi" w:cs="Arial"/>
          <w:sz w:val="24"/>
          <w:szCs w:val="24"/>
        </w:rPr>
        <w:t xml:space="preserve"> will have finished</w:t>
      </w:r>
      <w:r w:rsidR="000C0C5E" w:rsidRPr="000A0D6C">
        <w:rPr>
          <w:rFonts w:asciiTheme="minorHAnsi" w:hAnsiTheme="minorHAnsi" w:cs="Arial"/>
          <w:sz w:val="24"/>
          <w:szCs w:val="24"/>
        </w:rPr>
        <w:t xml:space="preserve"> calculating the plot sizes by next meeting, in time for the annual rents.</w:t>
      </w:r>
    </w:p>
    <w:p w:rsidR="0090246C" w:rsidRPr="000A0D6C" w:rsidRDefault="0090246C" w:rsidP="00224DD3">
      <w:pPr>
        <w:tabs>
          <w:tab w:val="left" w:pos="709"/>
        </w:tabs>
        <w:ind w:left="630"/>
        <w:rPr>
          <w:rFonts w:asciiTheme="minorHAnsi" w:hAnsiTheme="minorHAnsi" w:cs="Arial"/>
          <w:sz w:val="24"/>
          <w:szCs w:val="24"/>
        </w:rPr>
      </w:pPr>
    </w:p>
    <w:p w:rsidR="00224DD3" w:rsidRPr="000A0D6C" w:rsidRDefault="00124433" w:rsidP="001B368D">
      <w:pPr>
        <w:numPr>
          <w:ilvl w:val="0"/>
          <w:numId w:val="1"/>
        </w:numPr>
        <w:tabs>
          <w:tab w:val="left" w:pos="709"/>
        </w:tabs>
        <w:rPr>
          <w:rFonts w:asciiTheme="minorHAnsi" w:hAnsiTheme="minorHAnsi" w:cs="Arial"/>
          <w:b/>
          <w:sz w:val="24"/>
          <w:szCs w:val="24"/>
        </w:rPr>
      </w:pPr>
      <w:r w:rsidRPr="000A0D6C">
        <w:rPr>
          <w:rFonts w:asciiTheme="minorHAnsi" w:hAnsiTheme="minorHAnsi" w:cs="Arial"/>
          <w:b/>
          <w:sz w:val="24"/>
          <w:szCs w:val="24"/>
        </w:rPr>
        <w:t xml:space="preserve">Community Land Trusts - to discuss membership of the </w:t>
      </w:r>
      <w:proofErr w:type="spellStart"/>
      <w:r w:rsidRPr="000A0D6C">
        <w:rPr>
          <w:rFonts w:asciiTheme="minorHAnsi" w:hAnsiTheme="minorHAnsi" w:cs="Arial"/>
          <w:b/>
          <w:sz w:val="24"/>
          <w:szCs w:val="24"/>
        </w:rPr>
        <w:t>Flegg</w:t>
      </w:r>
      <w:proofErr w:type="spellEnd"/>
      <w:r w:rsidRPr="000A0D6C">
        <w:rPr>
          <w:rFonts w:asciiTheme="minorHAnsi" w:hAnsiTheme="minorHAnsi" w:cs="Arial"/>
          <w:b/>
          <w:sz w:val="24"/>
          <w:szCs w:val="24"/>
        </w:rPr>
        <w:t xml:space="preserve"> CLT</w:t>
      </w:r>
    </w:p>
    <w:p w:rsidR="00224DD3" w:rsidRPr="000A0D6C" w:rsidRDefault="00224DD3" w:rsidP="00224DD3">
      <w:pPr>
        <w:tabs>
          <w:tab w:val="left" w:pos="709"/>
        </w:tabs>
        <w:ind w:left="630"/>
        <w:rPr>
          <w:rFonts w:asciiTheme="minorHAnsi" w:hAnsiTheme="minorHAnsi" w:cs="Arial"/>
          <w:sz w:val="24"/>
          <w:szCs w:val="24"/>
        </w:rPr>
      </w:pPr>
      <w:r w:rsidRPr="000A0D6C">
        <w:rPr>
          <w:rFonts w:asciiTheme="minorHAnsi" w:hAnsiTheme="minorHAnsi" w:cs="Arial"/>
          <w:sz w:val="24"/>
          <w:szCs w:val="24"/>
        </w:rPr>
        <w:t xml:space="preserve">The Council </w:t>
      </w:r>
      <w:r w:rsidRPr="000A0D6C">
        <w:rPr>
          <w:rFonts w:asciiTheme="minorHAnsi" w:hAnsiTheme="minorHAnsi" w:cs="Arial"/>
          <w:b/>
          <w:sz w:val="24"/>
          <w:szCs w:val="24"/>
        </w:rPr>
        <w:t>agreed</w:t>
      </w:r>
      <w:r w:rsidR="00124433" w:rsidRPr="000A0D6C">
        <w:rPr>
          <w:rFonts w:asciiTheme="minorHAnsi" w:hAnsiTheme="minorHAnsi" w:cs="Arial"/>
          <w:sz w:val="24"/>
          <w:szCs w:val="24"/>
        </w:rPr>
        <w:t xml:space="preserve"> to join the </w:t>
      </w:r>
      <w:proofErr w:type="spellStart"/>
      <w:r w:rsidR="00124433" w:rsidRPr="000A0D6C">
        <w:rPr>
          <w:rFonts w:asciiTheme="minorHAnsi" w:hAnsiTheme="minorHAnsi" w:cs="Arial"/>
          <w:sz w:val="24"/>
          <w:szCs w:val="24"/>
        </w:rPr>
        <w:t>Flegg</w:t>
      </w:r>
      <w:proofErr w:type="spellEnd"/>
      <w:r w:rsidR="00124433" w:rsidRPr="000A0D6C">
        <w:rPr>
          <w:rFonts w:asciiTheme="minorHAnsi" w:hAnsiTheme="minorHAnsi" w:cs="Arial"/>
          <w:sz w:val="24"/>
          <w:szCs w:val="24"/>
        </w:rPr>
        <w:t xml:space="preserve"> CLT</w:t>
      </w:r>
      <w:r w:rsidRPr="000A0D6C">
        <w:rPr>
          <w:rFonts w:asciiTheme="minorHAnsi" w:hAnsiTheme="minorHAnsi" w:cs="Arial"/>
          <w:sz w:val="24"/>
          <w:szCs w:val="24"/>
        </w:rPr>
        <w:t>.</w:t>
      </w:r>
    </w:p>
    <w:p w:rsidR="0039454A" w:rsidRPr="000A0D6C" w:rsidRDefault="0039454A" w:rsidP="00224DD3">
      <w:pPr>
        <w:tabs>
          <w:tab w:val="left" w:pos="709"/>
        </w:tabs>
        <w:ind w:left="630"/>
        <w:rPr>
          <w:rFonts w:asciiTheme="minorHAnsi" w:hAnsiTheme="minorHAnsi" w:cs="Arial"/>
          <w:sz w:val="24"/>
          <w:szCs w:val="24"/>
        </w:rPr>
      </w:pPr>
    </w:p>
    <w:p w:rsidR="0039454A" w:rsidRPr="000A0D6C" w:rsidRDefault="0039454A" w:rsidP="0039454A">
      <w:pPr>
        <w:tabs>
          <w:tab w:val="left" w:pos="3225"/>
        </w:tabs>
        <w:rPr>
          <w:rFonts w:asciiTheme="minorHAnsi" w:hAnsiTheme="minorHAnsi" w:cs="Arial"/>
          <w:sz w:val="24"/>
          <w:szCs w:val="24"/>
        </w:rPr>
      </w:pPr>
      <w:r w:rsidRPr="000A0D6C">
        <w:rPr>
          <w:rFonts w:asciiTheme="minorHAnsi" w:hAnsiTheme="minorHAnsi" w:cs="Arial"/>
          <w:sz w:val="24"/>
          <w:szCs w:val="24"/>
        </w:rPr>
        <w:t>[Cllr Ellis joined the meeting]</w:t>
      </w:r>
    </w:p>
    <w:p w:rsidR="00224DD3" w:rsidRPr="000A0D6C" w:rsidRDefault="00224DD3" w:rsidP="0039454A">
      <w:pPr>
        <w:tabs>
          <w:tab w:val="left" w:pos="709"/>
        </w:tabs>
        <w:rPr>
          <w:rFonts w:asciiTheme="minorHAnsi" w:hAnsiTheme="minorHAnsi" w:cs="Arial"/>
          <w:sz w:val="24"/>
          <w:szCs w:val="24"/>
        </w:rPr>
      </w:pPr>
    </w:p>
    <w:p w:rsidR="00121E5F" w:rsidRPr="000A0D6C" w:rsidRDefault="0078429E" w:rsidP="001B368D">
      <w:pPr>
        <w:numPr>
          <w:ilvl w:val="0"/>
          <w:numId w:val="1"/>
        </w:numPr>
        <w:tabs>
          <w:tab w:val="left" w:pos="709"/>
        </w:tabs>
        <w:rPr>
          <w:rFonts w:asciiTheme="minorHAnsi" w:hAnsiTheme="minorHAnsi" w:cs="Arial"/>
          <w:b/>
          <w:sz w:val="24"/>
          <w:szCs w:val="24"/>
        </w:rPr>
      </w:pPr>
      <w:r w:rsidRPr="000A0D6C">
        <w:rPr>
          <w:rFonts w:asciiTheme="minorHAnsi" w:hAnsiTheme="minorHAnsi" w:cs="Arial"/>
          <w:b/>
          <w:sz w:val="24"/>
          <w:szCs w:val="24"/>
        </w:rPr>
        <w:t>Financial and administration matters</w:t>
      </w:r>
    </w:p>
    <w:p w:rsidR="00346EBB" w:rsidRPr="000A0D6C" w:rsidRDefault="00346EBB" w:rsidP="00E93D9B">
      <w:pPr>
        <w:pStyle w:val="ListParagraph"/>
        <w:numPr>
          <w:ilvl w:val="0"/>
          <w:numId w:val="22"/>
        </w:numPr>
        <w:tabs>
          <w:tab w:val="left" w:pos="709"/>
        </w:tabs>
        <w:rPr>
          <w:rFonts w:asciiTheme="minorHAnsi" w:hAnsiTheme="minorHAnsi" w:cs="Arial"/>
          <w:sz w:val="24"/>
          <w:szCs w:val="24"/>
        </w:rPr>
      </w:pPr>
      <w:r w:rsidRPr="000A0D6C">
        <w:rPr>
          <w:rFonts w:asciiTheme="minorHAnsi" w:hAnsiTheme="minorHAnsi" w:cs="Arial"/>
          <w:sz w:val="24"/>
          <w:szCs w:val="24"/>
        </w:rPr>
        <w:t>The Income and Expenditure report was presented to the Councillors</w:t>
      </w:r>
      <w:r w:rsidR="0090246C" w:rsidRPr="000A0D6C">
        <w:rPr>
          <w:rFonts w:asciiTheme="minorHAnsi" w:hAnsiTheme="minorHAnsi" w:cs="Arial"/>
          <w:sz w:val="24"/>
          <w:szCs w:val="24"/>
        </w:rPr>
        <w:t xml:space="preserve">.  This was </w:t>
      </w:r>
      <w:r w:rsidR="0090246C" w:rsidRPr="000A0D6C">
        <w:rPr>
          <w:rFonts w:asciiTheme="minorHAnsi" w:hAnsiTheme="minorHAnsi" w:cs="Arial"/>
          <w:b/>
          <w:bCs/>
          <w:sz w:val="24"/>
          <w:szCs w:val="24"/>
        </w:rPr>
        <w:t>agreed</w:t>
      </w:r>
      <w:r w:rsidR="0090246C" w:rsidRPr="000A0D6C">
        <w:rPr>
          <w:rFonts w:asciiTheme="minorHAnsi" w:hAnsiTheme="minorHAnsi" w:cs="Arial"/>
          <w:sz w:val="24"/>
          <w:szCs w:val="24"/>
        </w:rPr>
        <w:t xml:space="preserve"> by the Council.</w:t>
      </w:r>
    </w:p>
    <w:p w:rsidR="00E93D9B" w:rsidRPr="000A0D6C" w:rsidRDefault="007A1E3B" w:rsidP="00E93D9B">
      <w:pPr>
        <w:pStyle w:val="ListParagraph"/>
        <w:numPr>
          <w:ilvl w:val="0"/>
          <w:numId w:val="22"/>
        </w:numPr>
        <w:tabs>
          <w:tab w:val="left" w:pos="709"/>
        </w:tabs>
        <w:rPr>
          <w:rFonts w:asciiTheme="minorHAnsi" w:hAnsiTheme="minorHAnsi" w:cs="Arial"/>
          <w:sz w:val="24"/>
          <w:szCs w:val="24"/>
        </w:rPr>
      </w:pPr>
      <w:r w:rsidRPr="000A0D6C">
        <w:rPr>
          <w:rFonts w:asciiTheme="minorHAnsi" w:hAnsiTheme="minorHAnsi" w:cs="Arial"/>
          <w:sz w:val="24"/>
          <w:szCs w:val="24"/>
        </w:rPr>
        <w:t>A</w:t>
      </w:r>
      <w:r w:rsidR="00E93D9B" w:rsidRPr="000A0D6C">
        <w:rPr>
          <w:rFonts w:asciiTheme="minorHAnsi" w:hAnsiTheme="minorHAnsi" w:cs="Arial"/>
          <w:sz w:val="24"/>
          <w:szCs w:val="24"/>
        </w:rPr>
        <w:t xml:space="preserve"> list of the invoices to be approved for payment</w:t>
      </w:r>
      <w:r w:rsidRPr="000A0D6C">
        <w:rPr>
          <w:rFonts w:asciiTheme="minorHAnsi" w:hAnsiTheme="minorHAnsi" w:cs="Arial"/>
          <w:sz w:val="24"/>
          <w:szCs w:val="24"/>
        </w:rPr>
        <w:t xml:space="preserve"> were presented to the Council</w:t>
      </w:r>
      <w:r w:rsidR="00E93D9B" w:rsidRPr="000A0D6C">
        <w:rPr>
          <w:rFonts w:asciiTheme="minorHAnsi" w:hAnsiTheme="minorHAnsi" w:cs="Arial"/>
          <w:sz w:val="24"/>
          <w:szCs w:val="24"/>
        </w:rPr>
        <w:t xml:space="preserve">. </w:t>
      </w:r>
      <w:r w:rsidRPr="000A0D6C">
        <w:rPr>
          <w:rFonts w:asciiTheme="minorHAnsi" w:hAnsiTheme="minorHAnsi" w:cs="Arial"/>
          <w:sz w:val="24"/>
          <w:szCs w:val="24"/>
        </w:rPr>
        <w:t xml:space="preserve">All </w:t>
      </w:r>
      <w:r w:rsidR="00346EBB" w:rsidRPr="000A0D6C">
        <w:rPr>
          <w:rFonts w:asciiTheme="minorHAnsi" w:hAnsiTheme="minorHAnsi" w:cs="Arial"/>
          <w:sz w:val="24"/>
          <w:szCs w:val="24"/>
        </w:rPr>
        <w:t>invoices</w:t>
      </w:r>
      <w:r w:rsidR="0090246C" w:rsidRPr="000A0D6C">
        <w:rPr>
          <w:rFonts w:asciiTheme="minorHAnsi" w:hAnsiTheme="minorHAnsi" w:cs="Arial"/>
          <w:sz w:val="24"/>
          <w:szCs w:val="24"/>
        </w:rPr>
        <w:t>, except CGM</w:t>
      </w:r>
      <w:r w:rsidR="00346EBB" w:rsidRPr="000A0D6C">
        <w:rPr>
          <w:rFonts w:asciiTheme="minorHAnsi" w:hAnsiTheme="minorHAnsi" w:cs="Arial"/>
          <w:sz w:val="24"/>
          <w:szCs w:val="24"/>
        </w:rPr>
        <w:t xml:space="preserve"> </w:t>
      </w:r>
      <w:r w:rsidR="00E14E04" w:rsidRPr="000A0D6C">
        <w:rPr>
          <w:rFonts w:asciiTheme="minorHAnsi" w:hAnsiTheme="minorHAnsi" w:cs="Arial"/>
          <w:sz w:val="24"/>
          <w:szCs w:val="24"/>
        </w:rPr>
        <w:t>w</w:t>
      </w:r>
      <w:r w:rsidRPr="000A0D6C">
        <w:rPr>
          <w:rFonts w:asciiTheme="minorHAnsi" w:hAnsiTheme="minorHAnsi" w:cs="Arial"/>
          <w:sz w:val="24"/>
          <w:szCs w:val="24"/>
        </w:rPr>
        <w:t>er</w:t>
      </w:r>
      <w:r w:rsidR="00796C73" w:rsidRPr="000A0D6C">
        <w:rPr>
          <w:rFonts w:asciiTheme="minorHAnsi" w:hAnsiTheme="minorHAnsi" w:cs="Arial"/>
          <w:sz w:val="24"/>
          <w:szCs w:val="24"/>
        </w:rPr>
        <w:t xml:space="preserve">e </w:t>
      </w:r>
      <w:r w:rsidR="00796C73" w:rsidRPr="000A0D6C">
        <w:rPr>
          <w:rFonts w:asciiTheme="minorHAnsi" w:hAnsiTheme="minorHAnsi" w:cs="Arial"/>
          <w:b/>
          <w:sz w:val="24"/>
          <w:szCs w:val="24"/>
        </w:rPr>
        <w:t>approved</w:t>
      </w:r>
      <w:r w:rsidRPr="000A0D6C">
        <w:rPr>
          <w:rFonts w:asciiTheme="minorHAnsi" w:hAnsiTheme="minorHAnsi" w:cs="Arial"/>
          <w:sz w:val="24"/>
          <w:szCs w:val="24"/>
        </w:rPr>
        <w:t xml:space="preserve"> for payment.</w:t>
      </w:r>
      <w:r w:rsidR="00ED499D" w:rsidRPr="000A0D6C">
        <w:rPr>
          <w:rFonts w:asciiTheme="minorHAnsi" w:hAnsiTheme="minorHAnsi" w:cs="Arial"/>
          <w:sz w:val="24"/>
          <w:szCs w:val="24"/>
        </w:rPr>
        <w:t xml:space="preserve">  The </w:t>
      </w:r>
      <w:r w:rsidR="00ED499D" w:rsidRPr="000A0D6C">
        <w:rPr>
          <w:rFonts w:asciiTheme="minorHAnsi" w:hAnsiTheme="minorHAnsi" w:cs="Arial"/>
          <w:b/>
          <w:sz w:val="24"/>
          <w:szCs w:val="24"/>
        </w:rPr>
        <w:t>Clerk</w:t>
      </w:r>
      <w:r w:rsidR="00ED499D" w:rsidRPr="000A0D6C">
        <w:rPr>
          <w:rFonts w:asciiTheme="minorHAnsi" w:hAnsiTheme="minorHAnsi" w:cs="Arial"/>
          <w:sz w:val="24"/>
          <w:szCs w:val="24"/>
        </w:rPr>
        <w:t xml:space="preserve"> was asked to send a letter of complaint about the Churchyard.</w:t>
      </w:r>
    </w:p>
    <w:p w:rsidR="00776C3C" w:rsidRPr="000A0D6C" w:rsidRDefault="00776C3C" w:rsidP="00776C3C">
      <w:pPr>
        <w:pStyle w:val="ListParagraph"/>
        <w:tabs>
          <w:tab w:val="left" w:pos="709"/>
        </w:tabs>
        <w:rPr>
          <w:rFonts w:asciiTheme="minorHAnsi" w:hAnsiTheme="minorHAnsi" w:cs="Arial"/>
          <w:sz w:val="24"/>
          <w:szCs w:val="24"/>
        </w:rPr>
      </w:pPr>
    </w:p>
    <w:p w:rsidR="00E92834" w:rsidRPr="000A0D6C" w:rsidRDefault="00E92834" w:rsidP="00085DA6">
      <w:pPr>
        <w:numPr>
          <w:ilvl w:val="0"/>
          <w:numId w:val="1"/>
        </w:numPr>
        <w:rPr>
          <w:rFonts w:asciiTheme="minorHAnsi" w:hAnsiTheme="minorHAnsi"/>
          <w:sz w:val="24"/>
          <w:szCs w:val="24"/>
        </w:rPr>
      </w:pPr>
      <w:r w:rsidRPr="000A0D6C">
        <w:rPr>
          <w:rFonts w:asciiTheme="minorHAnsi" w:hAnsiTheme="minorHAnsi"/>
          <w:b/>
          <w:sz w:val="24"/>
          <w:szCs w:val="24"/>
        </w:rPr>
        <w:t>Planning Matters</w:t>
      </w:r>
    </w:p>
    <w:p w:rsidR="004957C7" w:rsidRPr="000A0D6C" w:rsidRDefault="004957C7" w:rsidP="004957C7">
      <w:pPr>
        <w:ind w:left="630"/>
        <w:rPr>
          <w:rFonts w:asciiTheme="minorHAnsi" w:hAnsiTheme="minorHAnsi"/>
          <w:sz w:val="24"/>
          <w:szCs w:val="24"/>
        </w:rPr>
      </w:pPr>
      <w:r w:rsidRPr="000A0D6C">
        <w:rPr>
          <w:rFonts w:asciiTheme="minorHAnsi" w:hAnsiTheme="minorHAnsi"/>
          <w:sz w:val="24"/>
          <w:szCs w:val="24"/>
        </w:rPr>
        <w:t>No new applications received.  Notification of approval received:</w:t>
      </w:r>
    </w:p>
    <w:p w:rsidR="00DE0E6C" w:rsidRPr="000A0D6C" w:rsidRDefault="008B0F57" w:rsidP="00DE0E6C">
      <w:pPr>
        <w:pStyle w:val="ListParagraph"/>
        <w:numPr>
          <w:ilvl w:val="0"/>
          <w:numId w:val="43"/>
        </w:numPr>
        <w:rPr>
          <w:rFonts w:asciiTheme="minorHAnsi" w:hAnsiTheme="minorHAnsi"/>
          <w:sz w:val="24"/>
          <w:szCs w:val="24"/>
        </w:rPr>
      </w:pPr>
      <w:r w:rsidRPr="000A0D6C">
        <w:rPr>
          <w:rFonts w:asciiTheme="minorHAnsi" w:hAnsiTheme="minorHAnsi"/>
          <w:sz w:val="24"/>
          <w:szCs w:val="24"/>
        </w:rPr>
        <w:t>BA/2019/01</w:t>
      </w:r>
      <w:r w:rsidR="00ED499D" w:rsidRPr="000A0D6C">
        <w:rPr>
          <w:rFonts w:asciiTheme="minorHAnsi" w:hAnsiTheme="minorHAnsi"/>
          <w:sz w:val="24"/>
          <w:szCs w:val="24"/>
        </w:rPr>
        <w:t>70</w:t>
      </w:r>
      <w:r w:rsidRPr="000A0D6C">
        <w:rPr>
          <w:rFonts w:asciiTheme="minorHAnsi" w:hAnsiTheme="minorHAnsi"/>
          <w:sz w:val="24"/>
          <w:szCs w:val="24"/>
        </w:rPr>
        <w:t>/</w:t>
      </w:r>
      <w:r w:rsidR="0077103E" w:rsidRPr="000A0D6C">
        <w:rPr>
          <w:rFonts w:asciiTheme="minorHAnsi" w:hAnsiTheme="minorHAnsi"/>
          <w:sz w:val="24"/>
          <w:szCs w:val="24"/>
        </w:rPr>
        <w:t>HOUSEH</w:t>
      </w:r>
      <w:r w:rsidRPr="000A0D6C">
        <w:rPr>
          <w:rFonts w:asciiTheme="minorHAnsi" w:hAnsiTheme="minorHAnsi"/>
          <w:sz w:val="24"/>
          <w:szCs w:val="24"/>
        </w:rPr>
        <w:t xml:space="preserve"> - </w:t>
      </w:r>
      <w:r w:rsidR="00FA692B" w:rsidRPr="000A0D6C">
        <w:rPr>
          <w:rFonts w:asciiTheme="minorHAnsi" w:hAnsiTheme="minorHAnsi"/>
          <w:sz w:val="24"/>
          <w:szCs w:val="24"/>
        </w:rPr>
        <w:t>alterations and extensions at Cedars, 42 Riverside.</w:t>
      </w:r>
      <w:r w:rsidRPr="000A0D6C">
        <w:rPr>
          <w:rFonts w:asciiTheme="minorHAnsi" w:hAnsiTheme="minorHAnsi"/>
          <w:sz w:val="24"/>
          <w:szCs w:val="24"/>
        </w:rPr>
        <w:t xml:space="preserve"> </w:t>
      </w:r>
    </w:p>
    <w:p w:rsidR="00346EBB" w:rsidRPr="000A0D6C" w:rsidRDefault="00346EBB" w:rsidP="00224DD3">
      <w:pPr>
        <w:rPr>
          <w:rFonts w:asciiTheme="minorHAnsi" w:hAnsiTheme="minorHAnsi"/>
          <w:sz w:val="24"/>
          <w:szCs w:val="24"/>
        </w:rPr>
      </w:pPr>
    </w:p>
    <w:p w:rsidR="00F87F4A" w:rsidRPr="000A0D6C" w:rsidRDefault="00F87F4A" w:rsidP="00085DA6">
      <w:pPr>
        <w:numPr>
          <w:ilvl w:val="0"/>
          <w:numId w:val="1"/>
        </w:numPr>
        <w:tabs>
          <w:tab w:val="left" w:pos="418"/>
        </w:tabs>
        <w:rPr>
          <w:rFonts w:asciiTheme="minorHAnsi" w:hAnsiTheme="minorHAnsi" w:cs="Arial"/>
          <w:b/>
          <w:sz w:val="24"/>
          <w:szCs w:val="24"/>
        </w:rPr>
      </w:pPr>
      <w:r w:rsidRPr="000A0D6C">
        <w:rPr>
          <w:rFonts w:asciiTheme="minorHAnsi" w:hAnsiTheme="minorHAnsi" w:cs="Arial"/>
          <w:b/>
          <w:sz w:val="24"/>
          <w:szCs w:val="24"/>
        </w:rPr>
        <w:t>Matters for reporting or future agenda</w:t>
      </w:r>
    </w:p>
    <w:p w:rsidR="008F475C" w:rsidRPr="000A0D6C" w:rsidRDefault="00174FD0" w:rsidP="003F353A">
      <w:pPr>
        <w:pStyle w:val="ListParagraph"/>
        <w:numPr>
          <w:ilvl w:val="0"/>
          <w:numId w:val="38"/>
        </w:numPr>
        <w:tabs>
          <w:tab w:val="left" w:pos="418"/>
        </w:tabs>
        <w:rPr>
          <w:rFonts w:asciiTheme="minorHAnsi" w:hAnsiTheme="minorHAnsi" w:cs="Arial"/>
          <w:sz w:val="24"/>
          <w:szCs w:val="24"/>
        </w:rPr>
      </w:pPr>
      <w:r w:rsidRPr="000A0D6C">
        <w:rPr>
          <w:rFonts w:asciiTheme="minorHAnsi" w:hAnsiTheme="minorHAnsi" w:cs="Arial"/>
          <w:sz w:val="24"/>
          <w:szCs w:val="24"/>
        </w:rPr>
        <w:t>Cllr Ellis reported that a new rough footpath will be installed from the Village Hall to Church Road.  And new fencing is to be erected at the front of the Village Hall, incorporating a wider entrance gate.</w:t>
      </w:r>
    </w:p>
    <w:p w:rsidR="000A4255" w:rsidRPr="000A0D6C" w:rsidRDefault="000A4255" w:rsidP="000A4255">
      <w:pPr>
        <w:pStyle w:val="ListParagraph"/>
        <w:tabs>
          <w:tab w:val="left" w:pos="418"/>
        </w:tabs>
        <w:rPr>
          <w:rFonts w:asciiTheme="minorHAnsi" w:hAnsiTheme="minorHAnsi" w:cs="Arial"/>
          <w:sz w:val="24"/>
          <w:szCs w:val="24"/>
        </w:rPr>
      </w:pPr>
    </w:p>
    <w:p w:rsidR="00E92834" w:rsidRPr="000A0D6C" w:rsidRDefault="00E92834" w:rsidP="00085DA6">
      <w:pPr>
        <w:numPr>
          <w:ilvl w:val="0"/>
          <w:numId w:val="1"/>
        </w:numPr>
        <w:tabs>
          <w:tab w:val="left" w:pos="0"/>
          <w:tab w:val="left" w:pos="709"/>
        </w:tabs>
        <w:rPr>
          <w:rFonts w:asciiTheme="minorHAnsi" w:hAnsiTheme="minorHAnsi" w:cs="Arial"/>
          <w:b/>
          <w:sz w:val="24"/>
          <w:szCs w:val="24"/>
        </w:rPr>
      </w:pPr>
      <w:r w:rsidRPr="000A0D6C">
        <w:rPr>
          <w:rFonts w:asciiTheme="minorHAnsi" w:hAnsiTheme="minorHAnsi" w:cs="Arial"/>
          <w:b/>
          <w:sz w:val="24"/>
          <w:szCs w:val="24"/>
        </w:rPr>
        <w:t>Public participation</w:t>
      </w:r>
    </w:p>
    <w:p w:rsidR="007860A6" w:rsidRPr="000A0D6C" w:rsidRDefault="00AF760B" w:rsidP="007860A6">
      <w:pPr>
        <w:pStyle w:val="ListParagraph"/>
        <w:ind w:left="630"/>
        <w:rPr>
          <w:rFonts w:asciiTheme="minorHAnsi" w:hAnsiTheme="minorHAnsi" w:cs="Arial"/>
          <w:sz w:val="24"/>
          <w:szCs w:val="24"/>
        </w:rPr>
      </w:pPr>
      <w:proofErr w:type="gramStart"/>
      <w:r w:rsidRPr="000A0D6C">
        <w:rPr>
          <w:rFonts w:asciiTheme="minorHAnsi" w:hAnsiTheme="minorHAnsi" w:cs="Arial"/>
          <w:sz w:val="24"/>
          <w:szCs w:val="24"/>
        </w:rPr>
        <w:t>None</w:t>
      </w:r>
      <w:r w:rsidR="007860A6" w:rsidRPr="000A0D6C">
        <w:rPr>
          <w:rFonts w:asciiTheme="minorHAnsi" w:hAnsiTheme="minorHAnsi" w:cs="Arial"/>
          <w:sz w:val="24"/>
          <w:szCs w:val="24"/>
        </w:rPr>
        <w:t>.</w:t>
      </w:r>
      <w:proofErr w:type="gramEnd"/>
    </w:p>
    <w:p w:rsidR="00D77F8D" w:rsidRPr="000A0D6C" w:rsidRDefault="00D77F8D" w:rsidP="00A44014">
      <w:pPr>
        <w:tabs>
          <w:tab w:val="left" w:pos="0"/>
          <w:tab w:val="left" w:pos="709"/>
        </w:tabs>
        <w:ind w:left="120"/>
        <w:rPr>
          <w:rFonts w:asciiTheme="minorHAnsi" w:hAnsiTheme="minorHAnsi" w:cs="Arial"/>
          <w:sz w:val="24"/>
          <w:szCs w:val="24"/>
        </w:rPr>
      </w:pPr>
    </w:p>
    <w:p w:rsidR="00E92834" w:rsidRPr="000A0D6C" w:rsidRDefault="00E741F2" w:rsidP="00085DA6">
      <w:pPr>
        <w:numPr>
          <w:ilvl w:val="0"/>
          <w:numId w:val="1"/>
        </w:numPr>
        <w:tabs>
          <w:tab w:val="left" w:pos="418"/>
        </w:tabs>
        <w:rPr>
          <w:rFonts w:asciiTheme="minorHAnsi" w:hAnsiTheme="minorHAnsi" w:cs="Arial"/>
          <w:b/>
          <w:sz w:val="24"/>
          <w:szCs w:val="24"/>
        </w:rPr>
      </w:pPr>
      <w:r w:rsidRPr="000A0D6C">
        <w:rPr>
          <w:rFonts w:asciiTheme="minorHAnsi" w:hAnsiTheme="minorHAnsi" w:cs="Arial"/>
          <w:b/>
          <w:sz w:val="24"/>
          <w:szCs w:val="24"/>
        </w:rPr>
        <w:t>Date</w:t>
      </w:r>
      <w:r w:rsidR="00E92834" w:rsidRPr="000A0D6C">
        <w:rPr>
          <w:rFonts w:asciiTheme="minorHAnsi" w:hAnsiTheme="minorHAnsi" w:cs="Arial"/>
          <w:b/>
          <w:sz w:val="24"/>
          <w:szCs w:val="24"/>
        </w:rPr>
        <w:t xml:space="preserve"> </w:t>
      </w:r>
      <w:r w:rsidRPr="000A0D6C">
        <w:rPr>
          <w:rFonts w:asciiTheme="minorHAnsi" w:hAnsiTheme="minorHAnsi" w:cs="Arial"/>
          <w:b/>
          <w:sz w:val="24"/>
          <w:szCs w:val="24"/>
        </w:rPr>
        <w:t xml:space="preserve">and </w:t>
      </w:r>
      <w:r w:rsidR="00E92834" w:rsidRPr="000A0D6C">
        <w:rPr>
          <w:rFonts w:asciiTheme="minorHAnsi" w:hAnsiTheme="minorHAnsi" w:cs="Arial"/>
          <w:b/>
          <w:sz w:val="24"/>
          <w:szCs w:val="24"/>
        </w:rPr>
        <w:t>T</w:t>
      </w:r>
      <w:r w:rsidRPr="000A0D6C">
        <w:rPr>
          <w:rFonts w:asciiTheme="minorHAnsi" w:hAnsiTheme="minorHAnsi" w:cs="Arial"/>
          <w:b/>
          <w:sz w:val="24"/>
          <w:szCs w:val="24"/>
        </w:rPr>
        <w:t>ime of the</w:t>
      </w:r>
      <w:r w:rsidR="00E92834" w:rsidRPr="000A0D6C">
        <w:rPr>
          <w:rFonts w:asciiTheme="minorHAnsi" w:hAnsiTheme="minorHAnsi" w:cs="Arial"/>
          <w:b/>
          <w:sz w:val="24"/>
          <w:szCs w:val="24"/>
        </w:rPr>
        <w:t xml:space="preserve"> N</w:t>
      </w:r>
      <w:r w:rsidRPr="000A0D6C">
        <w:rPr>
          <w:rFonts w:asciiTheme="minorHAnsi" w:hAnsiTheme="minorHAnsi" w:cs="Arial"/>
          <w:b/>
          <w:sz w:val="24"/>
          <w:szCs w:val="24"/>
        </w:rPr>
        <w:t>ext</w:t>
      </w:r>
      <w:r w:rsidR="00E92834" w:rsidRPr="000A0D6C">
        <w:rPr>
          <w:rFonts w:asciiTheme="minorHAnsi" w:hAnsiTheme="minorHAnsi" w:cs="Arial"/>
          <w:b/>
          <w:sz w:val="24"/>
          <w:szCs w:val="24"/>
        </w:rPr>
        <w:t xml:space="preserve"> M</w:t>
      </w:r>
      <w:r w:rsidRPr="000A0D6C">
        <w:rPr>
          <w:rFonts w:asciiTheme="minorHAnsi" w:hAnsiTheme="minorHAnsi" w:cs="Arial"/>
          <w:b/>
          <w:sz w:val="24"/>
          <w:szCs w:val="24"/>
        </w:rPr>
        <w:t>eeting</w:t>
      </w:r>
    </w:p>
    <w:p w:rsidR="00A82036" w:rsidRPr="000A0D6C" w:rsidRDefault="00F87F4A" w:rsidP="00E6571F">
      <w:pPr>
        <w:tabs>
          <w:tab w:val="left" w:pos="709"/>
        </w:tabs>
        <w:ind w:left="567"/>
        <w:rPr>
          <w:rFonts w:asciiTheme="minorHAnsi" w:hAnsiTheme="minorHAnsi" w:cs="Arial"/>
          <w:sz w:val="24"/>
          <w:szCs w:val="24"/>
        </w:rPr>
      </w:pPr>
      <w:r w:rsidRPr="000A0D6C">
        <w:rPr>
          <w:rFonts w:asciiTheme="minorHAnsi" w:hAnsiTheme="minorHAnsi" w:cs="Arial"/>
          <w:sz w:val="24"/>
          <w:szCs w:val="24"/>
        </w:rPr>
        <w:t xml:space="preserve">The next meeting will be held on </w:t>
      </w:r>
      <w:r w:rsidR="00084D2C" w:rsidRPr="000A0D6C">
        <w:rPr>
          <w:rFonts w:asciiTheme="minorHAnsi" w:hAnsiTheme="minorHAnsi" w:cs="Arial"/>
          <w:sz w:val="24"/>
          <w:szCs w:val="24"/>
        </w:rPr>
        <w:t>1</w:t>
      </w:r>
      <w:r w:rsidR="00084D2C" w:rsidRPr="000A0D6C">
        <w:rPr>
          <w:rFonts w:asciiTheme="minorHAnsi" w:hAnsiTheme="minorHAnsi" w:cs="Arial"/>
          <w:sz w:val="24"/>
          <w:szCs w:val="24"/>
          <w:vertAlign w:val="superscript"/>
        </w:rPr>
        <w:t>st</w:t>
      </w:r>
      <w:r w:rsidR="00084D2C" w:rsidRPr="000A0D6C">
        <w:rPr>
          <w:rFonts w:asciiTheme="minorHAnsi" w:hAnsiTheme="minorHAnsi" w:cs="Arial"/>
          <w:sz w:val="24"/>
          <w:szCs w:val="24"/>
        </w:rPr>
        <w:t xml:space="preserve"> Oc</w:t>
      </w:r>
      <w:r w:rsidR="002666DD" w:rsidRPr="000A0D6C">
        <w:rPr>
          <w:rFonts w:asciiTheme="minorHAnsi" w:hAnsiTheme="minorHAnsi" w:cs="Arial"/>
          <w:sz w:val="24"/>
          <w:szCs w:val="24"/>
        </w:rPr>
        <w:t>t</w:t>
      </w:r>
      <w:r w:rsidR="00084D2C" w:rsidRPr="000A0D6C">
        <w:rPr>
          <w:rFonts w:asciiTheme="minorHAnsi" w:hAnsiTheme="minorHAnsi" w:cs="Arial"/>
          <w:sz w:val="24"/>
          <w:szCs w:val="24"/>
        </w:rPr>
        <w:t>o</w:t>
      </w:r>
      <w:r w:rsidR="002666DD" w:rsidRPr="000A0D6C">
        <w:rPr>
          <w:rFonts w:asciiTheme="minorHAnsi" w:hAnsiTheme="minorHAnsi" w:cs="Arial"/>
          <w:sz w:val="24"/>
          <w:szCs w:val="24"/>
        </w:rPr>
        <w:t>ber</w:t>
      </w:r>
      <w:r w:rsidR="005E2414" w:rsidRPr="000A0D6C">
        <w:rPr>
          <w:rFonts w:asciiTheme="minorHAnsi" w:hAnsiTheme="minorHAnsi" w:cs="Arial"/>
          <w:sz w:val="24"/>
          <w:szCs w:val="24"/>
        </w:rPr>
        <w:t xml:space="preserve"> </w:t>
      </w:r>
      <w:r w:rsidRPr="000A0D6C">
        <w:rPr>
          <w:rFonts w:asciiTheme="minorHAnsi" w:hAnsiTheme="minorHAnsi" w:cs="Arial"/>
          <w:sz w:val="24"/>
          <w:szCs w:val="24"/>
        </w:rPr>
        <w:t>201</w:t>
      </w:r>
      <w:r w:rsidR="00F406CD" w:rsidRPr="000A0D6C">
        <w:rPr>
          <w:rFonts w:asciiTheme="minorHAnsi" w:hAnsiTheme="minorHAnsi" w:cs="Arial"/>
          <w:sz w:val="24"/>
          <w:szCs w:val="24"/>
        </w:rPr>
        <w:t>9</w:t>
      </w:r>
      <w:r w:rsidRPr="000A0D6C">
        <w:rPr>
          <w:rFonts w:asciiTheme="minorHAnsi" w:hAnsiTheme="minorHAnsi" w:cs="Arial"/>
          <w:sz w:val="24"/>
          <w:szCs w:val="24"/>
        </w:rPr>
        <w:t xml:space="preserve"> in the Village Hall</w:t>
      </w:r>
      <w:r w:rsidR="001A085F" w:rsidRPr="000A0D6C">
        <w:rPr>
          <w:rFonts w:asciiTheme="minorHAnsi" w:hAnsiTheme="minorHAnsi" w:cs="Arial"/>
          <w:sz w:val="24"/>
          <w:szCs w:val="24"/>
        </w:rPr>
        <w:t xml:space="preserve"> at 8 pm.</w:t>
      </w:r>
      <w:r w:rsidR="00D77F8D" w:rsidRPr="000A0D6C">
        <w:rPr>
          <w:rFonts w:asciiTheme="minorHAnsi" w:hAnsiTheme="minorHAnsi" w:cs="Arial"/>
          <w:sz w:val="24"/>
          <w:szCs w:val="24"/>
        </w:rPr>
        <w:t xml:space="preserve">  </w:t>
      </w:r>
    </w:p>
    <w:p w:rsidR="00E92834" w:rsidRPr="000A0D6C" w:rsidRDefault="00E92834" w:rsidP="00085DA6">
      <w:pPr>
        <w:pStyle w:val="ListParagraph"/>
        <w:tabs>
          <w:tab w:val="left" w:pos="418"/>
        </w:tabs>
        <w:ind w:left="630"/>
        <w:rPr>
          <w:rFonts w:asciiTheme="minorHAnsi" w:hAnsiTheme="minorHAnsi" w:cs="Arial"/>
          <w:sz w:val="24"/>
          <w:szCs w:val="24"/>
        </w:rPr>
      </w:pPr>
    </w:p>
    <w:p w:rsidR="00557010" w:rsidRPr="000A0D6C" w:rsidRDefault="00E92834">
      <w:pPr>
        <w:rPr>
          <w:rFonts w:asciiTheme="minorHAnsi" w:hAnsiTheme="minorHAnsi"/>
          <w:sz w:val="24"/>
          <w:szCs w:val="24"/>
        </w:rPr>
      </w:pPr>
      <w:r w:rsidRPr="000A0D6C">
        <w:rPr>
          <w:rFonts w:asciiTheme="minorHAnsi" w:hAnsiTheme="minorHAnsi"/>
          <w:b/>
          <w:sz w:val="24"/>
          <w:szCs w:val="24"/>
        </w:rPr>
        <w:t>Attachments:</w:t>
      </w:r>
      <w:r w:rsidRPr="000A0D6C">
        <w:rPr>
          <w:rFonts w:asciiTheme="minorHAnsi" w:hAnsiTheme="minorHAnsi"/>
          <w:sz w:val="24"/>
          <w:szCs w:val="24"/>
        </w:rPr>
        <w:t xml:space="preserve"> Draft Payments</w:t>
      </w:r>
      <w:r w:rsidR="00564537" w:rsidRPr="000A0D6C">
        <w:rPr>
          <w:rFonts w:asciiTheme="minorHAnsi" w:hAnsiTheme="minorHAnsi"/>
          <w:sz w:val="24"/>
          <w:szCs w:val="24"/>
        </w:rPr>
        <w:t>,</w:t>
      </w:r>
      <w:r w:rsidRPr="000A0D6C">
        <w:rPr>
          <w:rFonts w:asciiTheme="minorHAnsi" w:hAnsiTheme="minorHAnsi"/>
          <w:sz w:val="24"/>
          <w:szCs w:val="24"/>
        </w:rPr>
        <w:t xml:space="preserve"> and </w:t>
      </w:r>
      <w:r w:rsidR="00564537" w:rsidRPr="000A0D6C">
        <w:rPr>
          <w:rFonts w:asciiTheme="minorHAnsi" w:hAnsiTheme="minorHAnsi"/>
          <w:sz w:val="24"/>
          <w:szCs w:val="24"/>
        </w:rPr>
        <w:t>Income and Expenditure summary</w:t>
      </w:r>
      <w:r w:rsidRPr="000A0D6C">
        <w:rPr>
          <w:rFonts w:asciiTheme="minorHAnsi" w:hAnsiTheme="minorHAnsi"/>
          <w:sz w:val="24"/>
          <w:szCs w:val="24"/>
        </w:rPr>
        <w:t xml:space="preserve">. </w:t>
      </w:r>
      <w:r w:rsidR="005E2414" w:rsidRPr="000A0D6C">
        <w:rPr>
          <w:rFonts w:asciiTheme="minorHAnsi" w:hAnsiTheme="minorHAnsi"/>
          <w:sz w:val="24"/>
          <w:szCs w:val="24"/>
        </w:rPr>
        <w:t xml:space="preserve"> </w:t>
      </w:r>
    </w:p>
    <w:p w:rsidR="00E563DD" w:rsidRPr="000A0D6C" w:rsidRDefault="00E563DD" w:rsidP="004C45C2">
      <w:r w:rsidRPr="000A0D6C">
        <w:t xml:space="preserve">   </w:t>
      </w:r>
    </w:p>
    <w:p w:rsidR="00BC435B" w:rsidRPr="000A0D6C" w:rsidRDefault="00BC435B" w:rsidP="00BC435B">
      <w:pPr>
        <w:jc w:val="center"/>
        <w:rPr>
          <w:b/>
          <w:sz w:val="28"/>
          <w:u w:val="single"/>
        </w:rPr>
      </w:pPr>
      <w:r w:rsidRPr="000A0D6C">
        <w:rPr>
          <w:b/>
          <w:sz w:val="28"/>
          <w:u w:val="single"/>
        </w:rPr>
        <w:t>NOTES TO AGENDA 3</w:t>
      </w:r>
      <w:r w:rsidRPr="000A0D6C">
        <w:rPr>
          <w:b/>
          <w:sz w:val="28"/>
          <w:u w:val="single"/>
          <w:vertAlign w:val="superscript"/>
        </w:rPr>
        <w:t>rd</w:t>
      </w:r>
      <w:r w:rsidRPr="000A0D6C">
        <w:rPr>
          <w:b/>
          <w:sz w:val="28"/>
          <w:u w:val="single"/>
        </w:rPr>
        <w:t xml:space="preserve"> SEPTEMBER 2019</w:t>
      </w:r>
    </w:p>
    <w:p w:rsidR="00BC435B" w:rsidRPr="000A0D6C" w:rsidRDefault="00BC435B" w:rsidP="00BC435B"/>
    <w:p w:rsidR="00BC435B" w:rsidRPr="000A0D6C" w:rsidRDefault="00BC435B" w:rsidP="00BC435B"/>
    <w:p w:rsidR="00BC435B" w:rsidRPr="000A0D6C" w:rsidRDefault="00BC435B" w:rsidP="00BC435B">
      <w:pPr>
        <w:rPr>
          <w:b/>
          <w:sz w:val="24"/>
          <w:u w:val="single"/>
        </w:rPr>
      </w:pPr>
      <w:r w:rsidRPr="000A0D6C">
        <w:rPr>
          <w:b/>
          <w:sz w:val="24"/>
          <w:u w:val="single"/>
        </w:rPr>
        <w:t>ITEMS TO BE CONSIDERED FOR PAYMENT</w:t>
      </w:r>
    </w:p>
    <w:p w:rsidR="00BC435B" w:rsidRPr="000A0D6C" w:rsidRDefault="00BC435B" w:rsidP="00BC435B">
      <w:pPr>
        <w:rPr>
          <w:b/>
          <w:sz w:val="24"/>
          <w:u w:val="single"/>
        </w:rPr>
      </w:pPr>
    </w:p>
    <w:p w:rsidR="00BC435B" w:rsidRPr="000A0D6C" w:rsidRDefault="00BC435B" w:rsidP="00BC435B">
      <w:pPr>
        <w:rPr>
          <w:sz w:val="24"/>
        </w:rPr>
      </w:pPr>
    </w:p>
    <w:p w:rsidR="00BC435B" w:rsidRPr="000A0D6C" w:rsidRDefault="00BC435B" w:rsidP="00BC435B">
      <w:pPr>
        <w:rPr>
          <w:strike/>
          <w:sz w:val="24"/>
        </w:rPr>
      </w:pPr>
      <w:r w:rsidRPr="000A0D6C">
        <w:rPr>
          <w:strike/>
          <w:sz w:val="24"/>
        </w:rPr>
        <w:t>CGM Group</w:t>
      </w:r>
      <w:r w:rsidRPr="000A0D6C">
        <w:rPr>
          <w:strike/>
          <w:sz w:val="24"/>
        </w:rPr>
        <w:tab/>
      </w:r>
      <w:r w:rsidRPr="000A0D6C">
        <w:rPr>
          <w:strike/>
          <w:sz w:val="24"/>
        </w:rPr>
        <w:tab/>
        <w:t>Grounds maintenance July 19</w:t>
      </w:r>
      <w:r w:rsidRPr="000A0D6C">
        <w:rPr>
          <w:strike/>
          <w:sz w:val="24"/>
        </w:rPr>
        <w:tab/>
      </w:r>
      <w:r w:rsidRPr="000A0D6C">
        <w:rPr>
          <w:strike/>
          <w:sz w:val="24"/>
        </w:rPr>
        <w:tab/>
        <w:t xml:space="preserve">   416.26</w:t>
      </w:r>
    </w:p>
    <w:p w:rsidR="00BC435B" w:rsidRPr="000A0D6C" w:rsidRDefault="00BC435B" w:rsidP="00BC435B">
      <w:pPr>
        <w:rPr>
          <w:sz w:val="24"/>
        </w:rPr>
      </w:pPr>
      <w:r w:rsidRPr="000A0D6C">
        <w:rPr>
          <w:sz w:val="24"/>
        </w:rPr>
        <w:tab/>
      </w:r>
      <w:r w:rsidRPr="000A0D6C">
        <w:rPr>
          <w:sz w:val="24"/>
        </w:rPr>
        <w:tab/>
      </w:r>
      <w:r w:rsidRPr="000A0D6C">
        <w:rPr>
          <w:sz w:val="24"/>
        </w:rPr>
        <w:tab/>
      </w:r>
      <w:r w:rsidRPr="000A0D6C">
        <w:rPr>
          <w:strike/>
          <w:sz w:val="24"/>
        </w:rPr>
        <w:t>Grounds maintenance August 19</w:t>
      </w:r>
      <w:r w:rsidRPr="000A0D6C">
        <w:rPr>
          <w:strike/>
          <w:sz w:val="24"/>
        </w:rPr>
        <w:tab/>
        <w:t xml:space="preserve">   416.26</w:t>
      </w:r>
      <w:r w:rsidRPr="000A0D6C">
        <w:rPr>
          <w:strike/>
          <w:sz w:val="24"/>
        </w:rPr>
        <w:tab/>
        <w:t xml:space="preserve">   </w:t>
      </w:r>
      <w:proofErr w:type="gramStart"/>
      <w:r w:rsidRPr="000A0D6C">
        <w:rPr>
          <w:strike/>
          <w:sz w:val="24"/>
        </w:rPr>
        <w:t>832.52</w:t>
      </w:r>
      <w:r w:rsidRPr="000A0D6C">
        <w:rPr>
          <w:sz w:val="24"/>
        </w:rPr>
        <w:t xml:space="preserve">  not</w:t>
      </w:r>
      <w:proofErr w:type="gramEnd"/>
      <w:r w:rsidRPr="000A0D6C">
        <w:rPr>
          <w:sz w:val="24"/>
        </w:rPr>
        <w:t xml:space="preserve"> agreed</w:t>
      </w:r>
    </w:p>
    <w:p w:rsidR="00BC435B" w:rsidRPr="000A0D6C" w:rsidRDefault="00BC435B" w:rsidP="00BC435B">
      <w:pPr>
        <w:rPr>
          <w:sz w:val="24"/>
        </w:rPr>
      </w:pPr>
    </w:p>
    <w:p w:rsidR="00BC435B" w:rsidRPr="000A0D6C" w:rsidRDefault="00BC435B" w:rsidP="00BC435B">
      <w:pPr>
        <w:rPr>
          <w:sz w:val="24"/>
        </w:rPr>
      </w:pPr>
      <w:r w:rsidRPr="000A0D6C">
        <w:rPr>
          <w:sz w:val="24"/>
        </w:rPr>
        <w:t>URM</w:t>
      </w:r>
      <w:r w:rsidRPr="000A0D6C">
        <w:rPr>
          <w:sz w:val="24"/>
        </w:rPr>
        <w:tab/>
      </w:r>
      <w:r w:rsidRPr="000A0D6C">
        <w:rPr>
          <w:sz w:val="24"/>
        </w:rPr>
        <w:tab/>
      </w:r>
      <w:r w:rsidRPr="000A0D6C">
        <w:rPr>
          <w:sz w:val="24"/>
        </w:rPr>
        <w:tab/>
      </w:r>
      <w:r w:rsidRPr="000A0D6C">
        <w:rPr>
          <w:sz w:val="24"/>
        </w:rPr>
        <w:tab/>
        <w:t>glass recycling</w:t>
      </w:r>
      <w:r w:rsidRPr="000A0D6C">
        <w:rPr>
          <w:sz w:val="24"/>
        </w:rPr>
        <w:tab/>
      </w:r>
      <w:r w:rsidRPr="000A0D6C">
        <w:rPr>
          <w:sz w:val="24"/>
        </w:rPr>
        <w:tab/>
      </w:r>
      <w:r w:rsidRPr="000A0D6C">
        <w:rPr>
          <w:sz w:val="24"/>
        </w:rPr>
        <w:tab/>
      </w:r>
      <w:r w:rsidRPr="000A0D6C">
        <w:rPr>
          <w:sz w:val="24"/>
        </w:rPr>
        <w:tab/>
      </w:r>
      <w:r w:rsidRPr="000A0D6C">
        <w:rPr>
          <w:sz w:val="24"/>
        </w:rPr>
        <w:tab/>
        <w:t xml:space="preserve">     18.00</w:t>
      </w:r>
    </w:p>
    <w:p w:rsidR="00BC435B" w:rsidRPr="000A0D6C" w:rsidRDefault="00BC435B" w:rsidP="00BC435B">
      <w:pPr>
        <w:rPr>
          <w:sz w:val="24"/>
        </w:rPr>
      </w:pPr>
    </w:p>
    <w:p w:rsidR="00BC435B" w:rsidRPr="000A0D6C" w:rsidRDefault="00BC435B" w:rsidP="00BC435B">
      <w:pPr>
        <w:rPr>
          <w:sz w:val="24"/>
        </w:rPr>
      </w:pPr>
      <w:r w:rsidRPr="000A0D6C">
        <w:rPr>
          <w:sz w:val="24"/>
        </w:rPr>
        <w:t>C Dickson</w:t>
      </w:r>
      <w:r w:rsidRPr="000A0D6C">
        <w:rPr>
          <w:sz w:val="24"/>
        </w:rPr>
        <w:tab/>
      </w:r>
      <w:r w:rsidRPr="000A0D6C">
        <w:rPr>
          <w:sz w:val="24"/>
        </w:rPr>
        <w:tab/>
      </w:r>
      <w:r w:rsidRPr="000A0D6C">
        <w:rPr>
          <w:sz w:val="24"/>
        </w:rPr>
        <w:tab/>
        <w:t>July and August 19 salaries</w:t>
      </w:r>
      <w:r w:rsidRPr="000A0D6C">
        <w:rPr>
          <w:sz w:val="24"/>
        </w:rPr>
        <w:tab/>
      </w:r>
      <w:r w:rsidRPr="000A0D6C">
        <w:rPr>
          <w:sz w:val="24"/>
        </w:rPr>
        <w:tab/>
      </w:r>
      <w:r w:rsidRPr="000A0D6C">
        <w:rPr>
          <w:sz w:val="24"/>
        </w:rPr>
        <w:tab/>
        <w:t xml:space="preserve">   317.43</w:t>
      </w:r>
      <w:r w:rsidRPr="000A0D6C">
        <w:rPr>
          <w:sz w:val="24"/>
        </w:rPr>
        <w:tab/>
        <w:t xml:space="preserve">   </w:t>
      </w:r>
    </w:p>
    <w:p w:rsidR="00BC435B" w:rsidRPr="000A0D6C" w:rsidRDefault="00BC435B" w:rsidP="00BC435B">
      <w:pPr>
        <w:rPr>
          <w:sz w:val="24"/>
        </w:rPr>
      </w:pPr>
    </w:p>
    <w:p w:rsidR="00BC435B" w:rsidRPr="000A0D6C" w:rsidRDefault="00BC435B" w:rsidP="00BC435B">
      <w:pPr>
        <w:rPr>
          <w:sz w:val="24"/>
        </w:rPr>
      </w:pPr>
      <w:r w:rsidRPr="000A0D6C">
        <w:rPr>
          <w:sz w:val="24"/>
        </w:rPr>
        <w:t>HMRC</w:t>
      </w:r>
      <w:r w:rsidRPr="000A0D6C">
        <w:rPr>
          <w:sz w:val="24"/>
        </w:rPr>
        <w:tab/>
      </w:r>
      <w:r w:rsidRPr="000A0D6C">
        <w:rPr>
          <w:sz w:val="24"/>
        </w:rPr>
        <w:tab/>
      </w:r>
      <w:r w:rsidRPr="000A0D6C">
        <w:rPr>
          <w:sz w:val="24"/>
        </w:rPr>
        <w:tab/>
      </w:r>
      <w:r w:rsidRPr="000A0D6C">
        <w:rPr>
          <w:sz w:val="24"/>
        </w:rPr>
        <w:tab/>
        <w:t>PAYE July and August 19</w:t>
      </w:r>
      <w:r w:rsidRPr="000A0D6C">
        <w:rPr>
          <w:sz w:val="24"/>
        </w:rPr>
        <w:tab/>
      </w:r>
      <w:r w:rsidRPr="000A0D6C">
        <w:rPr>
          <w:sz w:val="24"/>
        </w:rPr>
        <w:tab/>
      </w:r>
      <w:r w:rsidRPr="000A0D6C">
        <w:rPr>
          <w:sz w:val="24"/>
        </w:rPr>
        <w:tab/>
        <w:t xml:space="preserve">     79.40</w:t>
      </w:r>
      <w:r w:rsidRPr="000A0D6C">
        <w:rPr>
          <w:sz w:val="24"/>
        </w:rPr>
        <w:tab/>
        <w:t xml:space="preserve">   </w:t>
      </w:r>
    </w:p>
    <w:p w:rsidR="00BC435B" w:rsidRPr="000A0D6C" w:rsidRDefault="00BC435B" w:rsidP="00BC435B">
      <w:pPr>
        <w:rPr>
          <w:sz w:val="24"/>
        </w:rPr>
      </w:pPr>
    </w:p>
    <w:p w:rsidR="00BC435B" w:rsidRPr="000709A1" w:rsidRDefault="00BC435B" w:rsidP="00BC435B">
      <w:pPr>
        <w:rPr>
          <w:sz w:val="24"/>
        </w:rPr>
      </w:pPr>
      <w:r w:rsidRPr="000A0D6C">
        <w:rPr>
          <w:sz w:val="24"/>
        </w:rPr>
        <w:t>C Dickson</w:t>
      </w:r>
      <w:r w:rsidRPr="000A0D6C">
        <w:rPr>
          <w:sz w:val="24"/>
        </w:rPr>
        <w:tab/>
      </w:r>
      <w:r w:rsidRPr="000A0D6C">
        <w:rPr>
          <w:sz w:val="24"/>
        </w:rPr>
        <w:tab/>
      </w:r>
      <w:r w:rsidRPr="000A0D6C">
        <w:rPr>
          <w:sz w:val="24"/>
        </w:rPr>
        <w:tab/>
        <w:t>expenses</w:t>
      </w:r>
      <w:r w:rsidRPr="000A0D6C">
        <w:rPr>
          <w:sz w:val="24"/>
        </w:rPr>
        <w:tab/>
        <w:t>mileage</w:t>
      </w:r>
      <w:r w:rsidRPr="000A0D6C">
        <w:rPr>
          <w:sz w:val="24"/>
        </w:rPr>
        <w:tab/>
      </w:r>
      <w:r w:rsidRPr="000A0D6C">
        <w:rPr>
          <w:sz w:val="24"/>
        </w:rPr>
        <w:tab/>
      </w:r>
      <w:r w:rsidRPr="000A0D6C">
        <w:rPr>
          <w:sz w:val="24"/>
        </w:rPr>
        <w:tab/>
        <w:t xml:space="preserve">       9.90</w:t>
      </w:r>
    </w:p>
    <w:p w:rsidR="00BC435B" w:rsidRPr="000709A1" w:rsidRDefault="00BC435B" w:rsidP="00BC435B">
      <w:pPr>
        <w:rPr>
          <w:sz w:val="24"/>
        </w:rPr>
      </w:pPr>
      <w:r w:rsidRPr="000709A1">
        <w:rPr>
          <w:sz w:val="24"/>
        </w:rPr>
        <w:tab/>
      </w:r>
      <w:r w:rsidRPr="000709A1">
        <w:rPr>
          <w:sz w:val="24"/>
        </w:rPr>
        <w:tab/>
      </w:r>
      <w:r w:rsidRPr="000709A1">
        <w:rPr>
          <w:sz w:val="24"/>
        </w:rPr>
        <w:tab/>
      </w:r>
      <w:r w:rsidRPr="000709A1">
        <w:rPr>
          <w:sz w:val="24"/>
        </w:rPr>
        <w:tab/>
      </w:r>
      <w:r w:rsidRPr="000709A1">
        <w:rPr>
          <w:sz w:val="24"/>
        </w:rPr>
        <w:tab/>
      </w:r>
    </w:p>
    <w:p w:rsidR="00BC435B" w:rsidRPr="000709A1" w:rsidRDefault="00BC435B" w:rsidP="00BC435B">
      <w:pPr>
        <w:rPr>
          <w:sz w:val="24"/>
        </w:rPr>
      </w:pPr>
    </w:p>
    <w:p w:rsidR="00BC435B" w:rsidRPr="00EB62A2" w:rsidRDefault="00BC435B" w:rsidP="00BC435B">
      <w:pPr>
        <w:rPr>
          <w:b/>
          <w:sz w:val="24"/>
        </w:rPr>
      </w:pPr>
      <w:r w:rsidRPr="000709A1">
        <w:rPr>
          <w:b/>
          <w:sz w:val="24"/>
          <w:u w:val="single"/>
        </w:rPr>
        <w:t>TOTAL</w:t>
      </w:r>
      <w:r w:rsidRPr="000709A1">
        <w:rPr>
          <w:b/>
          <w:sz w:val="24"/>
        </w:rPr>
        <w:tab/>
      </w:r>
      <w:r w:rsidRPr="000709A1">
        <w:rPr>
          <w:b/>
          <w:sz w:val="24"/>
        </w:rPr>
        <w:tab/>
      </w:r>
      <w:r w:rsidRPr="000709A1">
        <w:rPr>
          <w:b/>
          <w:sz w:val="24"/>
        </w:rPr>
        <w:tab/>
      </w:r>
      <w:r w:rsidRPr="000709A1">
        <w:rPr>
          <w:b/>
          <w:sz w:val="24"/>
        </w:rPr>
        <w:tab/>
      </w:r>
      <w:r w:rsidRPr="000709A1">
        <w:rPr>
          <w:b/>
          <w:sz w:val="24"/>
        </w:rPr>
        <w:tab/>
      </w:r>
      <w:r w:rsidRPr="000709A1">
        <w:rPr>
          <w:b/>
          <w:sz w:val="24"/>
        </w:rPr>
        <w:tab/>
      </w:r>
      <w:r w:rsidRPr="000709A1">
        <w:rPr>
          <w:b/>
          <w:sz w:val="24"/>
        </w:rPr>
        <w:tab/>
      </w:r>
      <w:r w:rsidRPr="000709A1">
        <w:rPr>
          <w:b/>
          <w:sz w:val="24"/>
        </w:rPr>
        <w:tab/>
        <w:t xml:space="preserve">          £1</w:t>
      </w:r>
      <w:r>
        <w:rPr>
          <w:b/>
          <w:sz w:val="24"/>
        </w:rPr>
        <w:t>,257</w:t>
      </w:r>
      <w:r w:rsidRPr="000709A1">
        <w:rPr>
          <w:b/>
          <w:sz w:val="24"/>
        </w:rPr>
        <w:t>.</w:t>
      </w:r>
      <w:r>
        <w:rPr>
          <w:b/>
          <w:sz w:val="24"/>
        </w:rPr>
        <w:t>2</w:t>
      </w:r>
      <w:r w:rsidRPr="000709A1">
        <w:rPr>
          <w:b/>
          <w:sz w:val="24"/>
        </w:rPr>
        <w:t>5</w:t>
      </w:r>
    </w:p>
    <w:p w:rsidR="00084D2C" w:rsidRDefault="00084D2C" w:rsidP="004C45C2"/>
    <w:tbl>
      <w:tblPr>
        <w:tblW w:w="10513" w:type="dxa"/>
        <w:tblInd w:w="91" w:type="dxa"/>
        <w:tblLook w:val="04A0"/>
      </w:tblPr>
      <w:tblGrid>
        <w:gridCol w:w="2353"/>
        <w:gridCol w:w="1189"/>
        <w:gridCol w:w="1305"/>
        <w:gridCol w:w="272"/>
        <w:gridCol w:w="2923"/>
        <w:gridCol w:w="1224"/>
        <w:gridCol w:w="1247"/>
      </w:tblGrid>
      <w:tr w:rsidR="00D778F7" w:rsidRPr="00D778F7" w:rsidTr="006D43CA">
        <w:trPr>
          <w:trHeight w:val="435"/>
        </w:trPr>
        <w:tc>
          <w:tcPr>
            <w:tcW w:w="10513" w:type="dxa"/>
            <w:gridSpan w:val="7"/>
            <w:tcBorders>
              <w:top w:val="nil"/>
              <w:left w:val="nil"/>
              <w:bottom w:val="nil"/>
              <w:right w:val="nil"/>
            </w:tcBorders>
            <w:shd w:val="clear" w:color="auto" w:fill="auto"/>
            <w:noWrap/>
            <w:vAlign w:val="bottom"/>
            <w:hideMark/>
          </w:tcPr>
          <w:p w:rsidR="00D778F7" w:rsidRPr="00D778F7" w:rsidRDefault="00D778F7" w:rsidP="00D778F7">
            <w:pPr>
              <w:jc w:val="center"/>
              <w:rPr>
                <w:rFonts w:ascii="Arial" w:hAnsi="Arial" w:cs="Arial"/>
                <w:b/>
                <w:bCs/>
                <w:sz w:val="24"/>
                <w:szCs w:val="24"/>
                <w:lang w:eastAsia="en-GB"/>
              </w:rPr>
            </w:pPr>
            <w:r w:rsidRPr="00D778F7">
              <w:rPr>
                <w:rFonts w:ascii="Arial" w:hAnsi="Arial" w:cs="Arial"/>
                <w:b/>
                <w:bCs/>
                <w:sz w:val="24"/>
                <w:szCs w:val="24"/>
                <w:lang w:eastAsia="en-GB"/>
              </w:rPr>
              <w:t>INCOME AND EXPENDITURE REPORT</w:t>
            </w:r>
          </w:p>
        </w:tc>
      </w:tr>
      <w:tr w:rsidR="00D778F7" w:rsidRPr="00D778F7" w:rsidTr="006D43CA">
        <w:trPr>
          <w:trHeight w:val="338"/>
        </w:trPr>
        <w:tc>
          <w:tcPr>
            <w:tcW w:w="10513" w:type="dxa"/>
            <w:gridSpan w:val="7"/>
            <w:tcBorders>
              <w:top w:val="nil"/>
              <w:left w:val="nil"/>
              <w:bottom w:val="nil"/>
              <w:right w:val="nil"/>
            </w:tcBorders>
            <w:shd w:val="clear" w:color="auto" w:fill="auto"/>
            <w:noWrap/>
            <w:vAlign w:val="bottom"/>
            <w:hideMark/>
          </w:tcPr>
          <w:p w:rsidR="00D778F7" w:rsidRPr="00D778F7" w:rsidRDefault="00D778F7" w:rsidP="00D778F7">
            <w:pPr>
              <w:jc w:val="center"/>
              <w:rPr>
                <w:rFonts w:ascii="Arial" w:hAnsi="Arial" w:cs="Arial"/>
                <w:b/>
                <w:bCs/>
                <w:sz w:val="24"/>
                <w:szCs w:val="24"/>
                <w:lang w:eastAsia="en-GB"/>
              </w:rPr>
            </w:pPr>
            <w:r w:rsidRPr="00D778F7">
              <w:rPr>
                <w:rFonts w:ascii="Arial" w:hAnsi="Arial" w:cs="Arial"/>
                <w:b/>
                <w:bCs/>
                <w:sz w:val="24"/>
                <w:szCs w:val="24"/>
                <w:lang w:eastAsia="en-GB"/>
              </w:rPr>
              <w:t>AS AT 31.8.19</w:t>
            </w:r>
          </w:p>
        </w:tc>
      </w:tr>
      <w:tr w:rsidR="00D778F7" w:rsidRPr="00D778F7" w:rsidTr="006D43CA">
        <w:trPr>
          <w:trHeight w:val="210"/>
        </w:trPr>
        <w:tc>
          <w:tcPr>
            <w:tcW w:w="2353" w:type="dxa"/>
            <w:tcBorders>
              <w:top w:val="nil"/>
              <w:left w:val="nil"/>
              <w:bottom w:val="nil"/>
              <w:right w:val="nil"/>
            </w:tcBorders>
            <w:shd w:val="clear" w:color="auto" w:fill="auto"/>
            <w:noWrap/>
            <w:vAlign w:val="bottom"/>
            <w:hideMark/>
          </w:tcPr>
          <w:p w:rsidR="00D778F7" w:rsidRPr="00D778F7" w:rsidRDefault="00D778F7" w:rsidP="00D778F7">
            <w:pPr>
              <w:jc w:val="center"/>
              <w:rPr>
                <w:rFonts w:ascii="Arial" w:hAnsi="Arial" w:cs="Arial"/>
                <w:b/>
                <w:bCs/>
                <w:sz w:val="24"/>
                <w:szCs w:val="24"/>
                <w:lang w:eastAsia="en-GB"/>
              </w:rPr>
            </w:pPr>
            <w:r w:rsidRPr="00D778F7">
              <w:rPr>
                <w:rFonts w:ascii="Arial" w:hAnsi="Arial" w:cs="Arial"/>
                <w:b/>
                <w:bCs/>
                <w:sz w:val="24"/>
                <w:szCs w:val="24"/>
                <w:lang w:eastAsia="en-GB"/>
              </w:rPr>
              <w:t xml:space="preserve">                                                           </w:t>
            </w:r>
          </w:p>
        </w:tc>
        <w:tc>
          <w:tcPr>
            <w:tcW w:w="1189" w:type="dxa"/>
            <w:tcBorders>
              <w:top w:val="nil"/>
              <w:left w:val="nil"/>
              <w:bottom w:val="nil"/>
              <w:right w:val="nil"/>
            </w:tcBorders>
            <w:shd w:val="clear" w:color="auto" w:fill="auto"/>
            <w:noWrap/>
            <w:vAlign w:val="bottom"/>
            <w:hideMark/>
          </w:tcPr>
          <w:p w:rsidR="00D778F7" w:rsidRPr="00D778F7" w:rsidRDefault="00D778F7" w:rsidP="00D778F7">
            <w:pPr>
              <w:jc w:val="center"/>
              <w:rPr>
                <w:rFonts w:ascii="Arial" w:hAnsi="Arial" w:cs="Arial"/>
                <w:b/>
                <w:bCs/>
                <w:sz w:val="24"/>
                <w:szCs w:val="24"/>
                <w:lang w:eastAsia="en-GB"/>
              </w:rPr>
            </w:pPr>
          </w:p>
        </w:tc>
        <w:tc>
          <w:tcPr>
            <w:tcW w:w="1305" w:type="dxa"/>
            <w:tcBorders>
              <w:top w:val="nil"/>
              <w:left w:val="nil"/>
              <w:bottom w:val="nil"/>
              <w:right w:val="nil"/>
            </w:tcBorders>
            <w:shd w:val="clear" w:color="auto" w:fill="auto"/>
            <w:noWrap/>
            <w:vAlign w:val="bottom"/>
            <w:hideMark/>
          </w:tcPr>
          <w:p w:rsidR="00D778F7" w:rsidRPr="00D778F7" w:rsidRDefault="00D778F7" w:rsidP="00D778F7">
            <w:pPr>
              <w:jc w:val="center"/>
              <w:rPr>
                <w:rFonts w:ascii="Arial" w:hAnsi="Arial" w:cs="Arial"/>
                <w:b/>
                <w:bCs/>
                <w:sz w:val="24"/>
                <w:szCs w:val="24"/>
                <w:lang w:eastAsia="en-GB"/>
              </w:rPr>
            </w:pPr>
          </w:p>
        </w:tc>
        <w:tc>
          <w:tcPr>
            <w:tcW w:w="272" w:type="dxa"/>
            <w:tcBorders>
              <w:top w:val="nil"/>
              <w:left w:val="nil"/>
              <w:bottom w:val="nil"/>
              <w:right w:val="nil"/>
            </w:tcBorders>
            <w:shd w:val="clear" w:color="auto" w:fill="auto"/>
            <w:noWrap/>
            <w:vAlign w:val="bottom"/>
            <w:hideMark/>
          </w:tcPr>
          <w:p w:rsidR="00D778F7" w:rsidRPr="00D778F7" w:rsidRDefault="00D778F7" w:rsidP="00D778F7">
            <w:pPr>
              <w:jc w:val="center"/>
              <w:rPr>
                <w:rFonts w:ascii="Arial" w:hAnsi="Arial" w:cs="Arial"/>
                <w:b/>
                <w:bCs/>
                <w:sz w:val="24"/>
                <w:szCs w:val="24"/>
                <w:lang w:eastAsia="en-GB"/>
              </w:rPr>
            </w:pPr>
          </w:p>
        </w:tc>
        <w:tc>
          <w:tcPr>
            <w:tcW w:w="2923" w:type="dxa"/>
            <w:tcBorders>
              <w:top w:val="nil"/>
              <w:left w:val="nil"/>
              <w:bottom w:val="nil"/>
              <w:right w:val="nil"/>
            </w:tcBorders>
            <w:shd w:val="clear" w:color="auto" w:fill="auto"/>
            <w:noWrap/>
            <w:vAlign w:val="bottom"/>
            <w:hideMark/>
          </w:tcPr>
          <w:p w:rsidR="00D778F7" w:rsidRPr="00D778F7" w:rsidRDefault="00D778F7" w:rsidP="00D778F7">
            <w:pPr>
              <w:jc w:val="center"/>
              <w:rPr>
                <w:rFonts w:ascii="Arial" w:hAnsi="Arial" w:cs="Arial"/>
                <w:b/>
                <w:bCs/>
                <w:sz w:val="24"/>
                <w:szCs w:val="24"/>
                <w:lang w:eastAsia="en-GB"/>
              </w:rPr>
            </w:pPr>
          </w:p>
        </w:tc>
        <w:tc>
          <w:tcPr>
            <w:tcW w:w="1224" w:type="dxa"/>
            <w:tcBorders>
              <w:top w:val="nil"/>
              <w:left w:val="nil"/>
              <w:bottom w:val="nil"/>
              <w:right w:val="nil"/>
            </w:tcBorders>
            <w:shd w:val="clear" w:color="auto" w:fill="auto"/>
            <w:noWrap/>
            <w:vAlign w:val="bottom"/>
            <w:hideMark/>
          </w:tcPr>
          <w:p w:rsidR="00D778F7" w:rsidRPr="00D778F7" w:rsidRDefault="00D778F7" w:rsidP="00D778F7">
            <w:pPr>
              <w:jc w:val="center"/>
              <w:rPr>
                <w:rFonts w:ascii="Arial" w:hAnsi="Arial" w:cs="Arial"/>
                <w:b/>
                <w:bCs/>
                <w:sz w:val="24"/>
                <w:szCs w:val="24"/>
                <w:lang w:eastAsia="en-GB"/>
              </w:rPr>
            </w:pPr>
          </w:p>
        </w:tc>
        <w:tc>
          <w:tcPr>
            <w:tcW w:w="1247" w:type="dxa"/>
            <w:tcBorders>
              <w:top w:val="nil"/>
              <w:left w:val="nil"/>
              <w:bottom w:val="nil"/>
              <w:right w:val="nil"/>
            </w:tcBorders>
            <w:shd w:val="clear" w:color="auto" w:fill="auto"/>
            <w:noWrap/>
            <w:vAlign w:val="bottom"/>
            <w:hideMark/>
          </w:tcPr>
          <w:p w:rsidR="00D778F7" w:rsidRPr="00D778F7" w:rsidRDefault="00D778F7" w:rsidP="00D778F7">
            <w:pPr>
              <w:jc w:val="center"/>
              <w:rPr>
                <w:rFonts w:ascii="Arial" w:hAnsi="Arial" w:cs="Arial"/>
                <w:b/>
                <w:bCs/>
                <w:sz w:val="24"/>
                <w:szCs w:val="24"/>
                <w:lang w:eastAsia="en-GB"/>
              </w:rPr>
            </w:pPr>
          </w:p>
        </w:tc>
      </w:tr>
      <w:tr w:rsidR="00D778F7" w:rsidRPr="00D778F7" w:rsidTr="006D43CA">
        <w:trPr>
          <w:trHeight w:val="630"/>
        </w:trPr>
        <w:tc>
          <w:tcPr>
            <w:tcW w:w="2353" w:type="dxa"/>
            <w:tcBorders>
              <w:top w:val="nil"/>
              <w:left w:val="nil"/>
              <w:bottom w:val="nil"/>
              <w:right w:val="nil"/>
            </w:tcBorders>
            <w:shd w:val="clear" w:color="auto" w:fill="auto"/>
            <w:noWrap/>
            <w:vAlign w:val="center"/>
            <w:hideMark/>
          </w:tcPr>
          <w:p w:rsidR="00D778F7" w:rsidRPr="00D778F7" w:rsidRDefault="00D778F7" w:rsidP="00D778F7">
            <w:pPr>
              <w:jc w:val="center"/>
              <w:rPr>
                <w:rFonts w:ascii="Arial" w:hAnsi="Arial" w:cs="Arial"/>
                <w:lang w:eastAsia="en-GB"/>
              </w:rPr>
            </w:pPr>
          </w:p>
        </w:tc>
        <w:tc>
          <w:tcPr>
            <w:tcW w:w="1189" w:type="dxa"/>
            <w:tcBorders>
              <w:top w:val="nil"/>
              <w:left w:val="nil"/>
              <w:bottom w:val="nil"/>
              <w:right w:val="nil"/>
            </w:tcBorders>
            <w:shd w:val="clear" w:color="auto" w:fill="auto"/>
            <w:vAlign w:val="center"/>
            <w:hideMark/>
          </w:tcPr>
          <w:p w:rsidR="00D778F7" w:rsidRPr="00D778F7" w:rsidRDefault="00D778F7" w:rsidP="00D778F7">
            <w:pPr>
              <w:jc w:val="center"/>
              <w:rPr>
                <w:rFonts w:ascii="Arial" w:hAnsi="Arial" w:cs="Arial"/>
                <w:b/>
                <w:bCs/>
                <w:sz w:val="24"/>
                <w:szCs w:val="24"/>
                <w:lang w:eastAsia="en-GB"/>
              </w:rPr>
            </w:pPr>
            <w:r w:rsidRPr="00D778F7">
              <w:rPr>
                <w:rFonts w:ascii="Arial" w:hAnsi="Arial" w:cs="Arial"/>
                <w:b/>
                <w:bCs/>
                <w:sz w:val="24"/>
                <w:szCs w:val="24"/>
                <w:lang w:eastAsia="en-GB"/>
              </w:rPr>
              <w:t>MONTH Jul-Aug</w:t>
            </w:r>
          </w:p>
        </w:tc>
        <w:tc>
          <w:tcPr>
            <w:tcW w:w="1305" w:type="dxa"/>
            <w:tcBorders>
              <w:top w:val="nil"/>
              <w:left w:val="nil"/>
              <w:bottom w:val="nil"/>
              <w:right w:val="nil"/>
            </w:tcBorders>
            <w:shd w:val="clear" w:color="auto" w:fill="auto"/>
            <w:vAlign w:val="center"/>
            <w:hideMark/>
          </w:tcPr>
          <w:p w:rsidR="00D778F7" w:rsidRPr="00D778F7" w:rsidRDefault="00D778F7" w:rsidP="00D778F7">
            <w:pPr>
              <w:jc w:val="right"/>
              <w:rPr>
                <w:rFonts w:ascii="Arial" w:hAnsi="Arial" w:cs="Arial"/>
                <w:b/>
                <w:bCs/>
                <w:sz w:val="24"/>
                <w:szCs w:val="24"/>
                <w:lang w:eastAsia="en-GB"/>
              </w:rPr>
            </w:pPr>
            <w:r w:rsidRPr="00D778F7">
              <w:rPr>
                <w:rFonts w:ascii="Arial" w:hAnsi="Arial" w:cs="Arial"/>
                <w:b/>
                <w:bCs/>
                <w:sz w:val="24"/>
                <w:szCs w:val="24"/>
                <w:lang w:eastAsia="en-GB"/>
              </w:rPr>
              <w:t>YEAR TO DATE</w:t>
            </w:r>
          </w:p>
        </w:tc>
        <w:tc>
          <w:tcPr>
            <w:tcW w:w="272" w:type="dxa"/>
            <w:tcBorders>
              <w:top w:val="nil"/>
              <w:left w:val="nil"/>
              <w:bottom w:val="nil"/>
              <w:right w:val="nil"/>
            </w:tcBorders>
            <w:shd w:val="clear" w:color="auto" w:fill="auto"/>
            <w:vAlign w:val="center"/>
            <w:hideMark/>
          </w:tcPr>
          <w:p w:rsidR="00D778F7" w:rsidRPr="00D778F7" w:rsidRDefault="00D778F7" w:rsidP="00D778F7">
            <w:pPr>
              <w:jc w:val="center"/>
              <w:rPr>
                <w:rFonts w:ascii="Arial" w:hAnsi="Arial" w:cs="Arial"/>
                <w:b/>
                <w:bCs/>
                <w:sz w:val="24"/>
                <w:szCs w:val="24"/>
                <w:lang w:eastAsia="en-GB"/>
              </w:rPr>
            </w:pPr>
          </w:p>
        </w:tc>
        <w:tc>
          <w:tcPr>
            <w:tcW w:w="2923" w:type="dxa"/>
            <w:tcBorders>
              <w:top w:val="nil"/>
              <w:left w:val="nil"/>
              <w:bottom w:val="nil"/>
              <w:right w:val="nil"/>
            </w:tcBorders>
            <w:shd w:val="clear" w:color="auto" w:fill="auto"/>
            <w:noWrap/>
            <w:vAlign w:val="center"/>
            <w:hideMark/>
          </w:tcPr>
          <w:p w:rsidR="00D778F7" w:rsidRPr="00D778F7" w:rsidRDefault="00D778F7" w:rsidP="00D778F7">
            <w:pPr>
              <w:jc w:val="center"/>
              <w:rPr>
                <w:rFonts w:ascii="Arial" w:hAnsi="Arial" w:cs="Arial"/>
                <w:lang w:eastAsia="en-GB"/>
              </w:rPr>
            </w:pPr>
          </w:p>
        </w:tc>
        <w:tc>
          <w:tcPr>
            <w:tcW w:w="1224" w:type="dxa"/>
            <w:tcBorders>
              <w:top w:val="nil"/>
              <w:left w:val="nil"/>
              <w:bottom w:val="nil"/>
              <w:right w:val="nil"/>
            </w:tcBorders>
            <w:shd w:val="clear" w:color="auto" w:fill="auto"/>
            <w:vAlign w:val="center"/>
            <w:hideMark/>
          </w:tcPr>
          <w:p w:rsidR="00D778F7" w:rsidRPr="00D778F7" w:rsidRDefault="00D778F7" w:rsidP="00D778F7">
            <w:pPr>
              <w:jc w:val="center"/>
              <w:rPr>
                <w:rFonts w:ascii="Arial" w:hAnsi="Arial" w:cs="Arial"/>
                <w:b/>
                <w:bCs/>
                <w:sz w:val="24"/>
                <w:szCs w:val="24"/>
                <w:lang w:eastAsia="en-GB"/>
              </w:rPr>
            </w:pPr>
            <w:r w:rsidRPr="00D778F7">
              <w:rPr>
                <w:rFonts w:ascii="Arial" w:hAnsi="Arial" w:cs="Arial"/>
                <w:b/>
                <w:bCs/>
                <w:sz w:val="24"/>
                <w:szCs w:val="24"/>
                <w:lang w:eastAsia="en-GB"/>
              </w:rPr>
              <w:t>MONTH Jul-Aug</w:t>
            </w:r>
          </w:p>
        </w:tc>
        <w:tc>
          <w:tcPr>
            <w:tcW w:w="1247" w:type="dxa"/>
            <w:tcBorders>
              <w:top w:val="nil"/>
              <w:left w:val="nil"/>
              <w:bottom w:val="nil"/>
              <w:right w:val="nil"/>
            </w:tcBorders>
            <w:shd w:val="clear" w:color="auto" w:fill="auto"/>
            <w:vAlign w:val="center"/>
            <w:hideMark/>
          </w:tcPr>
          <w:p w:rsidR="00D778F7" w:rsidRPr="00D778F7" w:rsidRDefault="00D778F7" w:rsidP="00D778F7">
            <w:pPr>
              <w:jc w:val="right"/>
              <w:rPr>
                <w:rFonts w:ascii="Arial" w:hAnsi="Arial" w:cs="Arial"/>
                <w:b/>
                <w:bCs/>
                <w:sz w:val="24"/>
                <w:szCs w:val="24"/>
                <w:lang w:eastAsia="en-GB"/>
              </w:rPr>
            </w:pPr>
            <w:r w:rsidRPr="00D778F7">
              <w:rPr>
                <w:rFonts w:ascii="Arial" w:hAnsi="Arial" w:cs="Arial"/>
                <w:b/>
                <w:bCs/>
                <w:sz w:val="24"/>
                <w:szCs w:val="24"/>
                <w:lang w:eastAsia="en-GB"/>
              </w:rPr>
              <w:t>YEAR TO DATE</w:t>
            </w:r>
          </w:p>
        </w:tc>
      </w:tr>
      <w:tr w:rsidR="00D778F7" w:rsidRPr="00D778F7" w:rsidTr="006D43CA">
        <w:trPr>
          <w:trHeight w:val="360"/>
        </w:trPr>
        <w:tc>
          <w:tcPr>
            <w:tcW w:w="235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b/>
                <w:bCs/>
                <w:lang w:eastAsia="en-GB"/>
              </w:rPr>
            </w:pPr>
            <w:r w:rsidRPr="00D778F7">
              <w:rPr>
                <w:rFonts w:ascii="Arial" w:hAnsi="Arial" w:cs="Arial"/>
                <w:b/>
                <w:bCs/>
                <w:lang w:eastAsia="en-GB"/>
              </w:rPr>
              <w:t>INCOME</w:t>
            </w:r>
          </w:p>
        </w:tc>
        <w:tc>
          <w:tcPr>
            <w:tcW w:w="1189"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305"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92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b/>
                <w:bCs/>
                <w:lang w:eastAsia="en-GB"/>
              </w:rPr>
            </w:pPr>
            <w:r w:rsidRPr="00D778F7">
              <w:rPr>
                <w:rFonts w:ascii="Arial" w:hAnsi="Arial" w:cs="Arial"/>
                <w:b/>
                <w:bCs/>
                <w:lang w:eastAsia="en-GB"/>
              </w:rPr>
              <w:t>EXPENDITURE</w:t>
            </w:r>
          </w:p>
        </w:tc>
        <w:tc>
          <w:tcPr>
            <w:tcW w:w="1224"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247"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r>
      <w:tr w:rsidR="00D778F7" w:rsidRPr="00D778F7" w:rsidTr="006D43CA">
        <w:trPr>
          <w:trHeight w:val="360"/>
        </w:trPr>
        <w:tc>
          <w:tcPr>
            <w:tcW w:w="235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PRECEPT</w:t>
            </w:r>
          </w:p>
        </w:tc>
        <w:tc>
          <w:tcPr>
            <w:tcW w:w="1189"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305" w:type="dxa"/>
            <w:tcBorders>
              <w:top w:val="nil"/>
              <w:left w:val="nil"/>
              <w:bottom w:val="nil"/>
              <w:right w:val="nil"/>
            </w:tcBorders>
            <w:shd w:val="clear" w:color="auto" w:fill="auto"/>
            <w:noWrap/>
            <w:vAlign w:val="bottom"/>
            <w:hideMark/>
          </w:tcPr>
          <w:p w:rsidR="00D778F7" w:rsidRPr="00D778F7" w:rsidRDefault="00D778F7" w:rsidP="00D778F7">
            <w:pPr>
              <w:jc w:val="right"/>
              <w:rPr>
                <w:rFonts w:ascii="Arial" w:hAnsi="Arial" w:cs="Arial"/>
                <w:lang w:eastAsia="en-GB"/>
              </w:rPr>
            </w:pPr>
            <w:r w:rsidRPr="00D778F7">
              <w:rPr>
                <w:rFonts w:ascii="Arial" w:hAnsi="Arial" w:cs="Arial"/>
                <w:lang w:eastAsia="en-GB"/>
              </w:rPr>
              <w:t>4,343.50</w:t>
            </w:r>
          </w:p>
        </w:tc>
        <w:tc>
          <w:tcPr>
            <w:tcW w:w="272"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92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CLERKS SALARY/TAX</w:t>
            </w:r>
          </w:p>
        </w:tc>
        <w:tc>
          <w:tcPr>
            <w:tcW w:w="1224" w:type="dxa"/>
            <w:tcBorders>
              <w:top w:val="nil"/>
              <w:left w:val="nil"/>
              <w:bottom w:val="nil"/>
              <w:right w:val="nil"/>
            </w:tcBorders>
            <w:shd w:val="clear" w:color="auto" w:fill="auto"/>
            <w:noWrap/>
            <w:vAlign w:val="bottom"/>
            <w:hideMark/>
          </w:tcPr>
          <w:p w:rsidR="00D778F7" w:rsidRPr="00D778F7" w:rsidRDefault="00D778F7" w:rsidP="00D778F7">
            <w:pPr>
              <w:jc w:val="right"/>
              <w:rPr>
                <w:rFonts w:ascii="Arial" w:hAnsi="Arial" w:cs="Arial"/>
                <w:lang w:eastAsia="en-GB"/>
              </w:rPr>
            </w:pPr>
            <w:r w:rsidRPr="00D778F7">
              <w:rPr>
                <w:rFonts w:ascii="Arial" w:hAnsi="Arial" w:cs="Arial"/>
                <w:lang w:eastAsia="en-GB"/>
              </w:rPr>
              <w:t>198.42</w:t>
            </w:r>
          </w:p>
        </w:tc>
        <w:tc>
          <w:tcPr>
            <w:tcW w:w="1247" w:type="dxa"/>
            <w:tcBorders>
              <w:top w:val="nil"/>
              <w:left w:val="nil"/>
              <w:bottom w:val="nil"/>
              <w:right w:val="nil"/>
            </w:tcBorders>
            <w:shd w:val="clear" w:color="auto" w:fill="auto"/>
            <w:noWrap/>
            <w:vAlign w:val="bottom"/>
            <w:hideMark/>
          </w:tcPr>
          <w:p w:rsidR="00D778F7" w:rsidRPr="00D778F7" w:rsidRDefault="00D778F7" w:rsidP="00D778F7">
            <w:pPr>
              <w:jc w:val="right"/>
              <w:rPr>
                <w:rFonts w:ascii="Arial" w:hAnsi="Arial" w:cs="Arial"/>
                <w:lang w:eastAsia="en-GB"/>
              </w:rPr>
            </w:pPr>
            <w:r w:rsidRPr="00D778F7">
              <w:rPr>
                <w:rFonts w:ascii="Arial" w:hAnsi="Arial" w:cs="Arial"/>
                <w:lang w:eastAsia="en-GB"/>
              </w:rPr>
              <w:t>784.51</w:t>
            </w:r>
          </w:p>
        </w:tc>
      </w:tr>
      <w:tr w:rsidR="00D778F7" w:rsidRPr="00D778F7" w:rsidTr="006D43CA">
        <w:trPr>
          <w:trHeight w:val="360"/>
        </w:trPr>
        <w:tc>
          <w:tcPr>
            <w:tcW w:w="235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CCF</w:t>
            </w:r>
          </w:p>
        </w:tc>
        <w:tc>
          <w:tcPr>
            <w:tcW w:w="1189"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305"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92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STATY/POST/PHONE ETC</w:t>
            </w:r>
          </w:p>
        </w:tc>
        <w:tc>
          <w:tcPr>
            <w:tcW w:w="1224" w:type="dxa"/>
            <w:tcBorders>
              <w:top w:val="nil"/>
              <w:left w:val="nil"/>
              <w:bottom w:val="nil"/>
              <w:right w:val="nil"/>
            </w:tcBorders>
            <w:shd w:val="clear" w:color="auto" w:fill="auto"/>
            <w:noWrap/>
            <w:vAlign w:val="bottom"/>
            <w:hideMark/>
          </w:tcPr>
          <w:p w:rsidR="00D778F7" w:rsidRPr="00D778F7" w:rsidRDefault="00D778F7" w:rsidP="00D778F7">
            <w:pPr>
              <w:jc w:val="right"/>
              <w:rPr>
                <w:rFonts w:ascii="Arial" w:hAnsi="Arial" w:cs="Arial"/>
                <w:lang w:eastAsia="en-GB"/>
              </w:rPr>
            </w:pPr>
            <w:r w:rsidRPr="00D778F7">
              <w:rPr>
                <w:rFonts w:ascii="Arial" w:hAnsi="Arial" w:cs="Arial"/>
                <w:lang w:eastAsia="en-GB"/>
              </w:rPr>
              <w:t>30.60</w:t>
            </w:r>
          </w:p>
        </w:tc>
        <w:tc>
          <w:tcPr>
            <w:tcW w:w="1247" w:type="dxa"/>
            <w:tcBorders>
              <w:top w:val="nil"/>
              <w:left w:val="nil"/>
              <w:bottom w:val="nil"/>
              <w:right w:val="nil"/>
            </w:tcBorders>
            <w:shd w:val="clear" w:color="auto" w:fill="auto"/>
            <w:noWrap/>
            <w:vAlign w:val="bottom"/>
            <w:hideMark/>
          </w:tcPr>
          <w:p w:rsidR="00D778F7" w:rsidRPr="00D778F7" w:rsidRDefault="00D778F7" w:rsidP="00D778F7">
            <w:pPr>
              <w:jc w:val="right"/>
              <w:rPr>
                <w:rFonts w:ascii="Arial" w:hAnsi="Arial" w:cs="Arial"/>
                <w:lang w:eastAsia="en-GB"/>
              </w:rPr>
            </w:pPr>
            <w:r w:rsidRPr="00D778F7">
              <w:rPr>
                <w:rFonts w:ascii="Arial" w:hAnsi="Arial" w:cs="Arial"/>
                <w:lang w:eastAsia="en-GB"/>
              </w:rPr>
              <w:t>96.97</w:t>
            </w:r>
          </w:p>
        </w:tc>
      </w:tr>
      <w:tr w:rsidR="00D778F7" w:rsidRPr="00D778F7" w:rsidTr="006D43CA">
        <w:trPr>
          <w:trHeight w:val="360"/>
        </w:trPr>
        <w:tc>
          <w:tcPr>
            <w:tcW w:w="235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TRAINING BURSARY</w:t>
            </w:r>
          </w:p>
        </w:tc>
        <w:tc>
          <w:tcPr>
            <w:tcW w:w="1189"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305"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92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GRASS CUTTING</w:t>
            </w:r>
          </w:p>
        </w:tc>
        <w:tc>
          <w:tcPr>
            <w:tcW w:w="1224" w:type="dxa"/>
            <w:tcBorders>
              <w:top w:val="nil"/>
              <w:left w:val="nil"/>
              <w:bottom w:val="nil"/>
              <w:right w:val="nil"/>
            </w:tcBorders>
            <w:shd w:val="clear" w:color="auto" w:fill="auto"/>
            <w:noWrap/>
            <w:vAlign w:val="bottom"/>
            <w:hideMark/>
          </w:tcPr>
          <w:p w:rsidR="00D778F7" w:rsidRPr="00D778F7" w:rsidRDefault="00D778F7" w:rsidP="00D778F7">
            <w:pPr>
              <w:jc w:val="right"/>
              <w:rPr>
                <w:rFonts w:ascii="Arial" w:hAnsi="Arial" w:cs="Arial"/>
                <w:lang w:eastAsia="en-GB"/>
              </w:rPr>
            </w:pPr>
            <w:r w:rsidRPr="00D778F7">
              <w:rPr>
                <w:rFonts w:ascii="Arial" w:hAnsi="Arial" w:cs="Arial"/>
                <w:lang w:eastAsia="en-GB"/>
              </w:rPr>
              <w:t>346.88</w:t>
            </w:r>
          </w:p>
        </w:tc>
        <w:tc>
          <w:tcPr>
            <w:tcW w:w="1247" w:type="dxa"/>
            <w:tcBorders>
              <w:top w:val="nil"/>
              <w:left w:val="nil"/>
              <w:bottom w:val="nil"/>
              <w:right w:val="nil"/>
            </w:tcBorders>
            <w:shd w:val="clear" w:color="auto" w:fill="auto"/>
            <w:noWrap/>
            <w:vAlign w:val="bottom"/>
            <w:hideMark/>
          </w:tcPr>
          <w:p w:rsidR="00D778F7" w:rsidRPr="00D778F7" w:rsidRDefault="00D778F7" w:rsidP="00D778F7">
            <w:pPr>
              <w:jc w:val="right"/>
              <w:rPr>
                <w:rFonts w:ascii="Arial" w:hAnsi="Arial" w:cs="Arial"/>
                <w:lang w:eastAsia="en-GB"/>
              </w:rPr>
            </w:pPr>
            <w:r w:rsidRPr="00D778F7">
              <w:rPr>
                <w:rFonts w:ascii="Arial" w:hAnsi="Arial" w:cs="Arial"/>
                <w:lang w:eastAsia="en-GB"/>
              </w:rPr>
              <w:t>1,387.52</w:t>
            </w:r>
          </w:p>
        </w:tc>
      </w:tr>
      <w:tr w:rsidR="00D778F7" w:rsidRPr="00D778F7" w:rsidTr="006D43CA">
        <w:trPr>
          <w:trHeight w:val="360"/>
        </w:trPr>
        <w:tc>
          <w:tcPr>
            <w:tcW w:w="235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BANK INTEREST</w:t>
            </w:r>
          </w:p>
        </w:tc>
        <w:tc>
          <w:tcPr>
            <w:tcW w:w="1189"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305"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92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ALLOTMENTS</w:t>
            </w:r>
          </w:p>
        </w:tc>
        <w:tc>
          <w:tcPr>
            <w:tcW w:w="1224"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247" w:type="dxa"/>
            <w:tcBorders>
              <w:top w:val="nil"/>
              <w:left w:val="nil"/>
              <w:bottom w:val="nil"/>
              <w:right w:val="nil"/>
            </w:tcBorders>
            <w:shd w:val="clear" w:color="auto" w:fill="auto"/>
            <w:noWrap/>
            <w:vAlign w:val="bottom"/>
            <w:hideMark/>
          </w:tcPr>
          <w:p w:rsidR="00D778F7" w:rsidRPr="00D778F7" w:rsidRDefault="00D778F7" w:rsidP="00D778F7">
            <w:pPr>
              <w:jc w:val="right"/>
              <w:rPr>
                <w:rFonts w:ascii="Arial" w:hAnsi="Arial" w:cs="Arial"/>
                <w:lang w:eastAsia="en-GB"/>
              </w:rPr>
            </w:pPr>
            <w:r w:rsidRPr="00D778F7">
              <w:rPr>
                <w:rFonts w:ascii="Arial" w:hAnsi="Arial" w:cs="Arial"/>
                <w:lang w:eastAsia="en-GB"/>
              </w:rPr>
              <w:t>922.95</w:t>
            </w:r>
          </w:p>
        </w:tc>
      </w:tr>
      <w:tr w:rsidR="00D778F7" w:rsidRPr="00D778F7" w:rsidTr="006D43CA">
        <w:trPr>
          <w:trHeight w:val="360"/>
        </w:trPr>
        <w:tc>
          <w:tcPr>
            <w:tcW w:w="235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HMRC VAT</w:t>
            </w:r>
          </w:p>
        </w:tc>
        <w:tc>
          <w:tcPr>
            <w:tcW w:w="1189"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305" w:type="dxa"/>
            <w:tcBorders>
              <w:top w:val="nil"/>
              <w:left w:val="nil"/>
              <w:bottom w:val="nil"/>
              <w:right w:val="nil"/>
            </w:tcBorders>
            <w:shd w:val="clear" w:color="auto" w:fill="auto"/>
            <w:noWrap/>
            <w:vAlign w:val="bottom"/>
            <w:hideMark/>
          </w:tcPr>
          <w:p w:rsidR="00D778F7" w:rsidRPr="00D778F7" w:rsidRDefault="00D778F7" w:rsidP="00D778F7">
            <w:pPr>
              <w:jc w:val="right"/>
              <w:rPr>
                <w:rFonts w:ascii="Arial" w:hAnsi="Arial" w:cs="Arial"/>
                <w:lang w:eastAsia="en-GB"/>
              </w:rPr>
            </w:pPr>
            <w:r w:rsidRPr="00D778F7">
              <w:rPr>
                <w:rFonts w:ascii="Arial" w:hAnsi="Arial" w:cs="Arial"/>
                <w:lang w:eastAsia="en-GB"/>
              </w:rPr>
              <w:t>732.18</w:t>
            </w:r>
          </w:p>
        </w:tc>
        <w:tc>
          <w:tcPr>
            <w:tcW w:w="272"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92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RECYCLING</w:t>
            </w:r>
          </w:p>
        </w:tc>
        <w:tc>
          <w:tcPr>
            <w:tcW w:w="1224" w:type="dxa"/>
            <w:tcBorders>
              <w:top w:val="nil"/>
              <w:left w:val="nil"/>
              <w:bottom w:val="nil"/>
              <w:right w:val="nil"/>
            </w:tcBorders>
            <w:shd w:val="clear" w:color="auto" w:fill="auto"/>
            <w:noWrap/>
            <w:vAlign w:val="bottom"/>
            <w:hideMark/>
          </w:tcPr>
          <w:p w:rsidR="00D778F7" w:rsidRPr="00D778F7" w:rsidRDefault="00D778F7" w:rsidP="00D778F7">
            <w:pPr>
              <w:jc w:val="right"/>
              <w:rPr>
                <w:rFonts w:ascii="Arial" w:hAnsi="Arial" w:cs="Arial"/>
                <w:lang w:eastAsia="en-GB"/>
              </w:rPr>
            </w:pPr>
            <w:r w:rsidRPr="00D778F7">
              <w:rPr>
                <w:rFonts w:ascii="Arial" w:hAnsi="Arial" w:cs="Arial"/>
                <w:lang w:eastAsia="en-GB"/>
              </w:rPr>
              <w:t>14.70</w:t>
            </w:r>
          </w:p>
        </w:tc>
        <w:tc>
          <w:tcPr>
            <w:tcW w:w="1247" w:type="dxa"/>
            <w:tcBorders>
              <w:top w:val="nil"/>
              <w:left w:val="nil"/>
              <w:bottom w:val="nil"/>
              <w:right w:val="nil"/>
            </w:tcBorders>
            <w:shd w:val="clear" w:color="auto" w:fill="auto"/>
            <w:noWrap/>
            <w:vAlign w:val="bottom"/>
            <w:hideMark/>
          </w:tcPr>
          <w:p w:rsidR="00D778F7" w:rsidRPr="00D778F7" w:rsidRDefault="00D778F7" w:rsidP="00D778F7">
            <w:pPr>
              <w:jc w:val="right"/>
              <w:rPr>
                <w:rFonts w:ascii="Arial" w:hAnsi="Arial" w:cs="Arial"/>
                <w:lang w:eastAsia="en-GB"/>
              </w:rPr>
            </w:pPr>
            <w:r w:rsidRPr="00D778F7">
              <w:rPr>
                <w:rFonts w:ascii="Arial" w:hAnsi="Arial" w:cs="Arial"/>
                <w:lang w:eastAsia="en-GB"/>
              </w:rPr>
              <w:t>26.70</w:t>
            </w:r>
          </w:p>
        </w:tc>
      </w:tr>
      <w:tr w:rsidR="00D778F7" w:rsidRPr="00D778F7" w:rsidTr="006D43CA">
        <w:trPr>
          <w:trHeight w:val="360"/>
        </w:trPr>
        <w:tc>
          <w:tcPr>
            <w:tcW w:w="235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GRASS CUTTING</w:t>
            </w:r>
          </w:p>
        </w:tc>
        <w:tc>
          <w:tcPr>
            <w:tcW w:w="1189"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305"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92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HALL HIRE</w:t>
            </w:r>
          </w:p>
        </w:tc>
        <w:tc>
          <w:tcPr>
            <w:tcW w:w="1224"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247" w:type="dxa"/>
            <w:tcBorders>
              <w:top w:val="nil"/>
              <w:left w:val="nil"/>
              <w:bottom w:val="nil"/>
              <w:right w:val="nil"/>
            </w:tcBorders>
            <w:shd w:val="clear" w:color="auto" w:fill="auto"/>
            <w:noWrap/>
            <w:vAlign w:val="bottom"/>
            <w:hideMark/>
          </w:tcPr>
          <w:p w:rsidR="00D778F7" w:rsidRPr="00D778F7" w:rsidRDefault="00D778F7" w:rsidP="00D778F7">
            <w:pPr>
              <w:jc w:val="right"/>
              <w:rPr>
                <w:rFonts w:ascii="Arial" w:hAnsi="Arial" w:cs="Arial"/>
                <w:lang w:eastAsia="en-GB"/>
              </w:rPr>
            </w:pPr>
            <w:r w:rsidRPr="00D778F7">
              <w:rPr>
                <w:rFonts w:ascii="Arial" w:hAnsi="Arial" w:cs="Arial"/>
                <w:lang w:eastAsia="en-GB"/>
              </w:rPr>
              <w:t>275.00</w:t>
            </w:r>
          </w:p>
        </w:tc>
      </w:tr>
      <w:tr w:rsidR="00D778F7" w:rsidRPr="00D778F7" w:rsidTr="006D43CA">
        <w:trPr>
          <w:trHeight w:val="360"/>
        </w:trPr>
        <w:tc>
          <w:tcPr>
            <w:tcW w:w="235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GLASS &amp; MISC</w:t>
            </w:r>
          </w:p>
        </w:tc>
        <w:tc>
          <w:tcPr>
            <w:tcW w:w="1189" w:type="dxa"/>
            <w:tcBorders>
              <w:top w:val="nil"/>
              <w:left w:val="nil"/>
              <w:bottom w:val="nil"/>
              <w:right w:val="nil"/>
            </w:tcBorders>
            <w:shd w:val="clear" w:color="auto" w:fill="auto"/>
            <w:noWrap/>
            <w:vAlign w:val="bottom"/>
            <w:hideMark/>
          </w:tcPr>
          <w:p w:rsidR="00D778F7" w:rsidRPr="00D778F7" w:rsidRDefault="00D778F7" w:rsidP="00D778F7">
            <w:pPr>
              <w:jc w:val="right"/>
              <w:rPr>
                <w:rFonts w:ascii="Arial" w:hAnsi="Arial" w:cs="Arial"/>
                <w:lang w:eastAsia="en-GB"/>
              </w:rPr>
            </w:pPr>
            <w:r w:rsidRPr="00D778F7">
              <w:rPr>
                <w:rFonts w:ascii="Arial" w:hAnsi="Arial" w:cs="Arial"/>
                <w:lang w:eastAsia="en-GB"/>
              </w:rPr>
              <w:t>30.00</w:t>
            </w:r>
          </w:p>
        </w:tc>
        <w:tc>
          <w:tcPr>
            <w:tcW w:w="1305" w:type="dxa"/>
            <w:tcBorders>
              <w:top w:val="nil"/>
              <w:left w:val="nil"/>
              <w:bottom w:val="nil"/>
              <w:right w:val="nil"/>
            </w:tcBorders>
            <w:shd w:val="clear" w:color="auto" w:fill="auto"/>
            <w:noWrap/>
            <w:vAlign w:val="bottom"/>
            <w:hideMark/>
          </w:tcPr>
          <w:p w:rsidR="00D778F7" w:rsidRPr="00D778F7" w:rsidRDefault="00D778F7" w:rsidP="00D778F7">
            <w:pPr>
              <w:jc w:val="right"/>
              <w:rPr>
                <w:rFonts w:ascii="Arial" w:hAnsi="Arial" w:cs="Arial"/>
                <w:lang w:eastAsia="en-GB"/>
              </w:rPr>
            </w:pPr>
            <w:r w:rsidRPr="00D778F7">
              <w:rPr>
                <w:rFonts w:ascii="Arial" w:hAnsi="Arial" w:cs="Arial"/>
                <w:lang w:eastAsia="en-GB"/>
              </w:rPr>
              <w:t>231.72</w:t>
            </w:r>
          </w:p>
        </w:tc>
        <w:tc>
          <w:tcPr>
            <w:tcW w:w="272"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92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AUDIT &amp; INSURANCE</w:t>
            </w:r>
          </w:p>
        </w:tc>
        <w:tc>
          <w:tcPr>
            <w:tcW w:w="1224"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247" w:type="dxa"/>
            <w:tcBorders>
              <w:top w:val="nil"/>
              <w:left w:val="nil"/>
              <w:bottom w:val="nil"/>
              <w:right w:val="nil"/>
            </w:tcBorders>
            <w:shd w:val="clear" w:color="auto" w:fill="auto"/>
            <w:noWrap/>
            <w:vAlign w:val="bottom"/>
            <w:hideMark/>
          </w:tcPr>
          <w:p w:rsidR="00D778F7" w:rsidRPr="00D778F7" w:rsidRDefault="00D778F7" w:rsidP="00D778F7">
            <w:pPr>
              <w:jc w:val="right"/>
              <w:rPr>
                <w:rFonts w:ascii="Arial" w:hAnsi="Arial" w:cs="Arial"/>
                <w:lang w:eastAsia="en-GB"/>
              </w:rPr>
            </w:pPr>
            <w:r w:rsidRPr="00D778F7">
              <w:rPr>
                <w:rFonts w:ascii="Arial" w:hAnsi="Arial" w:cs="Arial"/>
                <w:lang w:eastAsia="en-GB"/>
              </w:rPr>
              <w:t>337.85</w:t>
            </w:r>
          </w:p>
        </w:tc>
      </w:tr>
      <w:tr w:rsidR="00D778F7" w:rsidRPr="00D778F7" w:rsidTr="006D43CA">
        <w:trPr>
          <w:trHeight w:val="360"/>
        </w:trPr>
        <w:tc>
          <w:tcPr>
            <w:tcW w:w="3542" w:type="dxa"/>
            <w:gridSpan w:val="2"/>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TRANSPARANCY FUNDING</w:t>
            </w:r>
          </w:p>
        </w:tc>
        <w:tc>
          <w:tcPr>
            <w:tcW w:w="1305"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92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FUEL ALLOTMENT</w:t>
            </w:r>
          </w:p>
        </w:tc>
        <w:tc>
          <w:tcPr>
            <w:tcW w:w="1224"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247"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r>
      <w:tr w:rsidR="00D778F7" w:rsidRPr="00D778F7" w:rsidTr="006D43CA">
        <w:trPr>
          <w:trHeight w:val="360"/>
        </w:trPr>
        <w:tc>
          <w:tcPr>
            <w:tcW w:w="235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ALLOTMENTS</w:t>
            </w:r>
          </w:p>
        </w:tc>
        <w:tc>
          <w:tcPr>
            <w:tcW w:w="1189"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305"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92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SECTION 137</w:t>
            </w:r>
          </w:p>
        </w:tc>
        <w:tc>
          <w:tcPr>
            <w:tcW w:w="1224"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247" w:type="dxa"/>
            <w:tcBorders>
              <w:top w:val="nil"/>
              <w:left w:val="nil"/>
              <w:bottom w:val="nil"/>
              <w:right w:val="nil"/>
            </w:tcBorders>
            <w:shd w:val="clear" w:color="auto" w:fill="auto"/>
            <w:noWrap/>
            <w:vAlign w:val="bottom"/>
            <w:hideMark/>
          </w:tcPr>
          <w:p w:rsidR="00D778F7" w:rsidRPr="00D778F7" w:rsidRDefault="00D778F7" w:rsidP="00D778F7">
            <w:pPr>
              <w:jc w:val="right"/>
              <w:rPr>
                <w:rFonts w:ascii="Arial" w:hAnsi="Arial" w:cs="Arial"/>
                <w:lang w:eastAsia="en-GB"/>
              </w:rPr>
            </w:pPr>
            <w:r w:rsidRPr="00D778F7">
              <w:rPr>
                <w:rFonts w:ascii="Arial" w:hAnsi="Arial" w:cs="Arial"/>
                <w:lang w:eastAsia="en-GB"/>
              </w:rPr>
              <w:t>100.00</w:t>
            </w:r>
          </w:p>
        </w:tc>
      </w:tr>
      <w:tr w:rsidR="00D778F7" w:rsidRPr="00D778F7" w:rsidTr="006D43CA">
        <w:trPr>
          <w:trHeight w:val="360"/>
        </w:trPr>
        <w:tc>
          <w:tcPr>
            <w:tcW w:w="235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NCC</w:t>
            </w:r>
          </w:p>
        </w:tc>
        <w:tc>
          <w:tcPr>
            <w:tcW w:w="1189"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305"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92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HMRC/VAT</w:t>
            </w:r>
          </w:p>
        </w:tc>
        <w:tc>
          <w:tcPr>
            <w:tcW w:w="1224" w:type="dxa"/>
            <w:tcBorders>
              <w:top w:val="nil"/>
              <w:left w:val="nil"/>
              <w:bottom w:val="nil"/>
              <w:right w:val="nil"/>
            </w:tcBorders>
            <w:shd w:val="clear" w:color="auto" w:fill="auto"/>
            <w:noWrap/>
            <w:vAlign w:val="bottom"/>
            <w:hideMark/>
          </w:tcPr>
          <w:p w:rsidR="00D778F7" w:rsidRPr="00D778F7" w:rsidRDefault="00D778F7" w:rsidP="00D778F7">
            <w:pPr>
              <w:jc w:val="right"/>
              <w:rPr>
                <w:rFonts w:ascii="Arial" w:hAnsi="Arial" w:cs="Arial"/>
                <w:lang w:eastAsia="en-GB"/>
              </w:rPr>
            </w:pPr>
            <w:r w:rsidRPr="00D778F7">
              <w:rPr>
                <w:rFonts w:ascii="Arial" w:hAnsi="Arial" w:cs="Arial"/>
                <w:lang w:eastAsia="en-GB"/>
              </w:rPr>
              <w:t>72.99</w:t>
            </w:r>
          </w:p>
        </w:tc>
        <w:tc>
          <w:tcPr>
            <w:tcW w:w="1247" w:type="dxa"/>
            <w:tcBorders>
              <w:top w:val="nil"/>
              <w:left w:val="nil"/>
              <w:bottom w:val="nil"/>
              <w:right w:val="nil"/>
            </w:tcBorders>
            <w:shd w:val="clear" w:color="auto" w:fill="auto"/>
            <w:noWrap/>
            <w:vAlign w:val="bottom"/>
            <w:hideMark/>
          </w:tcPr>
          <w:p w:rsidR="00D778F7" w:rsidRPr="00D778F7" w:rsidRDefault="00D778F7" w:rsidP="00D778F7">
            <w:pPr>
              <w:jc w:val="right"/>
              <w:rPr>
                <w:rFonts w:ascii="Arial" w:hAnsi="Arial" w:cs="Arial"/>
                <w:lang w:eastAsia="en-GB"/>
              </w:rPr>
            </w:pPr>
            <w:r w:rsidRPr="00D778F7">
              <w:rPr>
                <w:rFonts w:ascii="Arial" w:hAnsi="Arial" w:cs="Arial"/>
                <w:lang w:eastAsia="en-GB"/>
              </w:rPr>
              <w:t>284.73</w:t>
            </w:r>
          </w:p>
        </w:tc>
      </w:tr>
      <w:tr w:rsidR="00D778F7" w:rsidRPr="00D778F7" w:rsidTr="006D43CA">
        <w:trPr>
          <w:trHeight w:val="360"/>
        </w:trPr>
        <w:tc>
          <w:tcPr>
            <w:tcW w:w="235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MISCELLANEOUS</w:t>
            </w:r>
          </w:p>
        </w:tc>
        <w:tc>
          <w:tcPr>
            <w:tcW w:w="1189"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305" w:type="dxa"/>
            <w:tcBorders>
              <w:top w:val="nil"/>
              <w:left w:val="nil"/>
              <w:bottom w:val="nil"/>
              <w:right w:val="nil"/>
            </w:tcBorders>
            <w:shd w:val="clear" w:color="auto" w:fill="auto"/>
            <w:noWrap/>
            <w:vAlign w:val="bottom"/>
            <w:hideMark/>
          </w:tcPr>
          <w:p w:rsidR="00D778F7" w:rsidRPr="00D778F7" w:rsidRDefault="00D778F7" w:rsidP="00D778F7">
            <w:pPr>
              <w:jc w:val="right"/>
              <w:rPr>
                <w:rFonts w:ascii="Arial" w:hAnsi="Arial" w:cs="Arial"/>
                <w:lang w:eastAsia="en-GB"/>
              </w:rPr>
            </w:pPr>
            <w:r w:rsidRPr="00D778F7">
              <w:rPr>
                <w:rFonts w:ascii="Arial" w:hAnsi="Arial" w:cs="Arial"/>
                <w:lang w:eastAsia="en-GB"/>
              </w:rPr>
              <w:t>490.00</w:t>
            </w:r>
          </w:p>
        </w:tc>
        <w:tc>
          <w:tcPr>
            <w:tcW w:w="272"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92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PROF/SUBS/TRAINING</w:t>
            </w:r>
          </w:p>
        </w:tc>
        <w:tc>
          <w:tcPr>
            <w:tcW w:w="1224" w:type="dxa"/>
            <w:tcBorders>
              <w:top w:val="nil"/>
              <w:left w:val="nil"/>
              <w:bottom w:val="nil"/>
              <w:right w:val="nil"/>
            </w:tcBorders>
            <w:shd w:val="clear" w:color="auto" w:fill="auto"/>
            <w:noWrap/>
            <w:vAlign w:val="bottom"/>
            <w:hideMark/>
          </w:tcPr>
          <w:p w:rsidR="00D778F7" w:rsidRPr="00D778F7" w:rsidRDefault="00D778F7" w:rsidP="00D778F7">
            <w:pPr>
              <w:jc w:val="right"/>
              <w:rPr>
                <w:rFonts w:ascii="Arial" w:hAnsi="Arial" w:cs="Arial"/>
                <w:lang w:eastAsia="en-GB"/>
              </w:rPr>
            </w:pPr>
            <w:r w:rsidRPr="00D778F7">
              <w:rPr>
                <w:rFonts w:ascii="Arial" w:hAnsi="Arial" w:cs="Arial"/>
                <w:lang w:eastAsia="en-GB"/>
              </w:rPr>
              <w:t>55.00</w:t>
            </w:r>
          </w:p>
        </w:tc>
        <w:tc>
          <w:tcPr>
            <w:tcW w:w="1247" w:type="dxa"/>
            <w:tcBorders>
              <w:top w:val="nil"/>
              <w:left w:val="nil"/>
              <w:bottom w:val="nil"/>
              <w:right w:val="nil"/>
            </w:tcBorders>
            <w:shd w:val="clear" w:color="auto" w:fill="auto"/>
            <w:noWrap/>
            <w:vAlign w:val="bottom"/>
            <w:hideMark/>
          </w:tcPr>
          <w:p w:rsidR="00D778F7" w:rsidRPr="00D778F7" w:rsidRDefault="00D778F7" w:rsidP="00D778F7">
            <w:pPr>
              <w:jc w:val="right"/>
              <w:rPr>
                <w:rFonts w:ascii="Arial" w:hAnsi="Arial" w:cs="Arial"/>
                <w:lang w:eastAsia="en-GB"/>
              </w:rPr>
            </w:pPr>
            <w:r w:rsidRPr="00D778F7">
              <w:rPr>
                <w:rFonts w:ascii="Arial" w:hAnsi="Arial" w:cs="Arial"/>
                <w:lang w:eastAsia="en-GB"/>
              </w:rPr>
              <w:t>215.44</w:t>
            </w:r>
          </w:p>
        </w:tc>
      </w:tr>
      <w:tr w:rsidR="00D778F7" w:rsidRPr="00D778F7" w:rsidTr="006D43CA">
        <w:trPr>
          <w:trHeight w:val="360"/>
        </w:trPr>
        <w:tc>
          <w:tcPr>
            <w:tcW w:w="235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DEFIBRILLATOR</w:t>
            </w:r>
          </w:p>
        </w:tc>
        <w:tc>
          <w:tcPr>
            <w:tcW w:w="1189"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305"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92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MISCELLANEOUS</w:t>
            </w:r>
          </w:p>
        </w:tc>
        <w:tc>
          <w:tcPr>
            <w:tcW w:w="1224"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247"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r>
      <w:tr w:rsidR="00D778F7" w:rsidRPr="00D778F7" w:rsidTr="006D43CA">
        <w:trPr>
          <w:trHeight w:val="360"/>
        </w:trPr>
        <w:tc>
          <w:tcPr>
            <w:tcW w:w="235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b/>
                <w:bCs/>
                <w:sz w:val="24"/>
                <w:szCs w:val="24"/>
                <w:lang w:eastAsia="en-GB"/>
              </w:rPr>
            </w:pPr>
            <w:r w:rsidRPr="00D778F7">
              <w:rPr>
                <w:rFonts w:ascii="Arial" w:hAnsi="Arial" w:cs="Arial"/>
                <w:b/>
                <w:bCs/>
                <w:sz w:val="24"/>
                <w:szCs w:val="24"/>
                <w:lang w:eastAsia="en-GB"/>
              </w:rPr>
              <w:t>TOTAL</w:t>
            </w:r>
          </w:p>
        </w:tc>
        <w:tc>
          <w:tcPr>
            <w:tcW w:w="1189" w:type="dxa"/>
            <w:tcBorders>
              <w:top w:val="single" w:sz="4" w:space="0" w:color="auto"/>
              <w:left w:val="nil"/>
              <w:bottom w:val="double" w:sz="6" w:space="0" w:color="auto"/>
              <w:right w:val="nil"/>
            </w:tcBorders>
            <w:shd w:val="clear" w:color="auto" w:fill="auto"/>
            <w:noWrap/>
            <w:vAlign w:val="bottom"/>
            <w:hideMark/>
          </w:tcPr>
          <w:p w:rsidR="00D778F7" w:rsidRPr="00D778F7" w:rsidRDefault="00D778F7" w:rsidP="00D778F7">
            <w:pPr>
              <w:jc w:val="right"/>
              <w:rPr>
                <w:rFonts w:ascii="Arial" w:hAnsi="Arial" w:cs="Arial"/>
                <w:lang w:eastAsia="en-GB"/>
              </w:rPr>
            </w:pPr>
            <w:r w:rsidRPr="00D778F7">
              <w:rPr>
                <w:rFonts w:ascii="Arial" w:hAnsi="Arial" w:cs="Arial"/>
                <w:lang w:eastAsia="en-GB"/>
              </w:rPr>
              <w:t>30.00</w:t>
            </w:r>
          </w:p>
        </w:tc>
        <w:tc>
          <w:tcPr>
            <w:tcW w:w="1305" w:type="dxa"/>
            <w:tcBorders>
              <w:top w:val="single" w:sz="4" w:space="0" w:color="auto"/>
              <w:left w:val="nil"/>
              <w:bottom w:val="double" w:sz="6" w:space="0" w:color="auto"/>
              <w:right w:val="nil"/>
            </w:tcBorders>
            <w:shd w:val="clear" w:color="auto" w:fill="auto"/>
            <w:noWrap/>
            <w:vAlign w:val="bottom"/>
            <w:hideMark/>
          </w:tcPr>
          <w:p w:rsidR="00D778F7" w:rsidRPr="00D778F7" w:rsidRDefault="00D778F7" w:rsidP="00D778F7">
            <w:pPr>
              <w:jc w:val="right"/>
              <w:rPr>
                <w:rFonts w:ascii="Arial" w:hAnsi="Arial" w:cs="Arial"/>
                <w:lang w:eastAsia="en-GB"/>
              </w:rPr>
            </w:pPr>
            <w:r w:rsidRPr="00D778F7">
              <w:rPr>
                <w:rFonts w:ascii="Arial" w:hAnsi="Arial" w:cs="Arial"/>
                <w:lang w:eastAsia="en-GB"/>
              </w:rPr>
              <w:t>5,797.40</w:t>
            </w:r>
          </w:p>
        </w:tc>
        <w:tc>
          <w:tcPr>
            <w:tcW w:w="272"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92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b/>
                <w:bCs/>
                <w:sz w:val="24"/>
                <w:szCs w:val="24"/>
                <w:lang w:eastAsia="en-GB"/>
              </w:rPr>
            </w:pPr>
            <w:r w:rsidRPr="00D778F7">
              <w:rPr>
                <w:rFonts w:ascii="Arial" w:hAnsi="Arial" w:cs="Arial"/>
                <w:b/>
                <w:bCs/>
                <w:sz w:val="24"/>
                <w:szCs w:val="24"/>
                <w:lang w:eastAsia="en-GB"/>
              </w:rPr>
              <w:t>TOTAL</w:t>
            </w:r>
          </w:p>
        </w:tc>
        <w:tc>
          <w:tcPr>
            <w:tcW w:w="1224" w:type="dxa"/>
            <w:tcBorders>
              <w:top w:val="single" w:sz="4" w:space="0" w:color="auto"/>
              <w:left w:val="nil"/>
              <w:bottom w:val="double" w:sz="6" w:space="0" w:color="auto"/>
              <w:right w:val="nil"/>
            </w:tcBorders>
            <w:shd w:val="clear" w:color="auto" w:fill="auto"/>
            <w:noWrap/>
            <w:vAlign w:val="bottom"/>
            <w:hideMark/>
          </w:tcPr>
          <w:p w:rsidR="00D778F7" w:rsidRPr="00D778F7" w:rsidRDefault="00D778F7" w:rsidP="00D778F7">
            <w:pPr>
              <w:jc w:val="right"/>
              <w:rPr>
                <w:rFonts w:ascii="Arial" w:hAnsi="Arial" w:cs="Arial"/>
                <w:lang w:eastAsia="en-GB"/>
              </w:rPr>
            </w:pPr>
            <w:r w:rsidRPr="00D778F7">
              <w:rPr>
                <w:rFonts w:ascii="Arial" w:hAnsi="Arial" w:cs="Arial"/>
                <w:lang w:eastAsia="en-GB"/>
              </w:rPr>
              <w:t>718.59</w:t>
            </w:r>
          </w:p>
        </w:tc>
        <w:tc>
          <w:tcPr>
            <w:tcW w:w="1247" w:type="dxa"/>
            <w:tcBorders>
              <w:top w:val="single" w:sz="4" w:space="0" w:color="auto"/>
              <w:left w:val="nil"/>
              <w:bottom w:val="double" w:sz="6" w:space="0" w:color="auto"/>
              <w:right w:val="nil"/>
            </w:tcBorders>
            <w:shd w:val="clear" w:color="auto" w:fill="auto"/>
            <w:noWrap/>
            <w:vAlign w:val="bottom"/>
            <w:hideMark/>
          </w:tcPr>
          <w:p w:rsidR="00D778F7" w:rsidRPr="00D778F7" w:rsidRDefault="00D778F7" w:rsidP="00D778F7">
            <w:pPr>
              <w:jc w:val="right"/>
              <w:rPr>
                <w:rFonts w:ascii="Arial" w:hAnsi="Arial" w:cs="Arial"/>
                <w:lang w:eastAsia="en-GB"/>
              </w:rPr>
            </w:pPr>
            <w:r w:rsidRPr="00D778F7">
              <w:rPr>
                <w:rFonts w:ascii="Arial" w:hAnsi="Arial" w:cs="Arial"/>
                <w:lang w:eastAsia="en-GB"/>
              </w:rPr>
              <w:t>4,431.67</w:t>
            </w:r>
          </w:p>
        </w:tc>
      </w:tr>
      <w:tr w:rsidR="00D778F7" w:rsidRPr="00D778F7" w:rsidTr="006D43CA">
        <w:trPr>
          <w:trHeight w:val="360"/>
        </w:trPr>
        <w:tc>
          <w:tcPr>
            <w:tcW w:w="235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TRANSFER</w:t>
            </w:r>
          </w:p>
        </w:tc>
        <w:tc>
          <w:tcPr>
            <w:tcW w:w="1189"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305"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92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TRANSFER</w:t>
            </w:r>
          </w:p>
        </w:tc>
        <w:tc>
          <w:tcPr>
            <w:tcW w:w="1224"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247"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r>
      <w:tr w:rsidR="00D778F7" w:rsidRPr="00D778F7" w:rsidTr="006D43CA">
        <w:trPr>
          <w:trHeight w:val="285"/>
        </w:trPr>
        <w:tc>
          <w:tcPr>
            <w:tcW w:w="235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189"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305"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92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224"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247"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r>
      <w:tr w:rsidR="00D778F7" w:rsidRPr="00D778F7" w:rsidTr="006D43CA">
        <w:trPr>
          <w:trHeight w:val="360"/>
        </w:trPr>
        <w:tc>
          <w:tcPr>
            <w:tcW w:w="235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b/>
                <w:bCs/>
                <w:sz w:val="24"/>
                <w:szCs w:val="24"/>
                <w:lang w:eastAsia="en-GB"/>
              </w:rPr>
            </w:pPr>
            <w:r w:rsidRPr="00D778F7">
              <w:rPr>
                <w:rFonts w:ascii="Arial" w:hAnsi="Arial" w:cs="Arial"/>
                <w:b/>
                <w:bCs/>
                <w:sz w:val="24"/>
                <w:szCs w:val="24"/>
                <w:lang w:eastAsia="en-GB"/>
              </w:rPr>
              <w:t>CASH BOOK</w:t>
            </w:r>
          </w:p>
        </w:tc>
        <w:tc>
          <w:tcPr>
            <w:tcW w:w="2494" w:type="dxa"/>
            <w:gridSpan w:val="2"/>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AS AT 31.8.19</w:t>
            </w:r>
          </w:p>
        </w:tc>
        <w:tc>
          <w:tcPr>
            <w:tcW w:w="272"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92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b/>
                <w:bCs/>
                <w:sz w:val="24"/>
                <w:szCs w:val="24"/>
                <w:lang w:eastAsia="en-GB"/>
              </w:rPr>
            </w:pPr>
            <w:r w:rsidRPr="00D778F7">
              <w:rPr>
                <w:rFonts w:ascii="Arial" w:hAnsi="Arial" w:cs="Arial"/>
                <w:b/>
                <w:bCs/>
                <w:sz w:val="24"/>
                <w:szCs w:val="24"/>
                <w:lang w:eastAsia="en-GB"/>
              </w:rPr>
              <w:t>BANK ACCOUNT</w:t>
            </w:r>
          </w:p>
        </w:tc>
        <w:tc>
          <w:tcPr>
            <w:tcW w:w="2471" w:type="dxa"/>
            <w:gridSpan w:val="2"/>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AS AT 31.8.19</w:t>
            </w:r>
          </w:p>
        </w:tc>
      </w:tr>
      <w:tr w:rsidR="00D778F7" w:rsidRPr="00D778F7" w:rsidTr="006D43CA">
        <w:trPr>
          <w:trHeight w:val="360"/>
        </w:trPr>
        <w:tc>
          <w:tcPr>
            <w:tcW w:w="235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BALANCE B/FWD</w:t>
            </w:r>
          </w:p>
        </w:tc>
        <w:tc>
          <w:tcPr>
            <w:tcW w:w="1189" w:type="dxa"/>
            <w:tcBorders>
              <w:top w:val="nil"/>
              <w:left w:val="nil"/>
              <w:bottom w:val="nil"/>
              <w:right w:val="nil"/>
            </w:tcBorders>
            <w:shd w:val="clear" w:color="auto" w:fill="auto"/>
            <w:noWrap/>
            <w:vAlign w:val="bottom"/>
            <w:hideMark/>
          </w:tcPr>
          <w:p w:rsidR="00D778F7" w:rsidRPr="00D778F7" w:rsidRDefault="00D778F7" w:rsidP="00D778F7">
            <w:pPr>
              <w:jc w:val="right"/>
              <w:rPr>
                <w:rFonts w:ascii="Arial" w:hAnsi="Arial" w:cs="Arial"/>
                <w:lang w:eastAsia="en-GB"/>
              </w:rPr>
            </w:pPr>
            <w:r w:rsidRPr="00D778F7">
              <w:rPr>
                <w:rFonts w:ascii="Arial" w:hAnsi="Arial" w:cs="Arial"/>
                <w:lang w:eastAsia="en-GB"/>
              </w:rPr>
              <w:t>2,664.78</w:t>
            </w:r>
          </w:p>
        </w:tc>
        <w:tc>
          <w:tcPr>
            <w:tcW w:w="1305"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92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CURRENT ACCOUNT</w:t>
            </w:r>
          </w:p>
        </w:tc>
        <w:tc>
          <w:tcPr>
            <w:tcW w:w="1224" w:type="dxa"/>
            <w:tcBorders>
              <w:top w:val="nil"/>
              <w:left w:val="nil"/>
              <w:bottom w:val="nil"/>
              <w:right w:val="nil"/>
            </w:tcBorders>
            <w:shd w:val="clear" w:color="auto" w:fill="auto"/>
            <w:noWrap/>
            <w:vAlign w:val="bottom"/>
            <w:hideMark/>
          </w:tcPr>
          <w:p w:rsidR="00D778F7" w:rsidRPr="00D778F7" w:rsidRDefault="00D778F7" w:rsidP="00D778F7">
            <w:pPr>
              <w:jc w:val="right"/>
              <w:rPr>
                <w:rFonts w:ascii="Arial" w:hAnsi="Arial" w:cs="Arial"/>
                <w:lang w:eastAsia="en-GB"/>
              </w:rPr>
            </w:pPr>
            <w:r w:rsidRPr="00D778F7">
              <w:rPr>
                <w:rFonts w:ascii="Arial" w:hAnsi="Arial" w:cs="Arial"/>
                <w:lang w:eastAsia="en-GB"/>
              </w:rPr>
              <w:t>2,392.45</w:t>
            </w:r>
          </w:p>
        </w:tc>
        <w:tc>
          <w:tcPr>
            <w:tcW w:w="1247"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r>
      <w:tr w:rsidR="00D778F7" w:rsidRPr="00D778F7" w:rsidTr="006D43CA">
        <w:trPr>
          <w:trHeight w:val="360"/>
        </w:trPr>
        <w:tc>
          <w:tcPr>
            <w:tcW w:w="235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INCOME</w:t>
            </w:r>
          </w:p>
        </w:tc>
        <w:tc>
          <w:tcPr>
            <w:tcW w:w="1189" w:type="dxa"/>
            <w:tcBorders>
              <w:top w:val="nil"/>
              <w:left w:val="nil"/>
              <w:bottom w:val="nil"/>
              <w:right w:val="nil"/>
            </w:tcBorders>
            <w:shd w:val="clear" w:color="auto" w:fill="auto"/>
            <w:noWrap/>
            <w:vAlign w:val="bottom"/>
            <w:hideMark/>
          </w:tcPr>
          <w:p w:rsidR="00D778F7" w:rsidRPr="00D778F7" w:rsidRDefault="00D778F7" w:rsidP="00D778F7">
            <w:pPr>
              <w:jc w:val="right"/>
              <w:rPr>
                <w:rFonts w:ascii="Arial" w:hAnsi="Arial" w:cs="Arial"/>
                <w:lang w:eastAsia="en-GB"/>
              </w:rPr>
            </w:pPr>
            <w:r w:rsidRPr="00D778F7">
              <w:rPr>
                <w:rFonts w:ascii="Arial" w:hAnsi="Arial" w:cs="Arial"/>
                <w:lang w:eastAsia="en-GB"/>
              </w:rPr>
              <w:t>30.00</w:t>
            </w:r>
          </w:p>
        </w:tc>
        <w:tc>
          <w:tcPr>
            <w:tcW w:w="1305"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92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224"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247"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r>
      <w:tr w:rsidR="00D778F7" w:rsidRPr="00D778F7" w:rsidTr="006D43CA">
        <w:trPr>
          <w:trHeight w:val="360"/>
        </w:trPr>
        <w:tc>
          <w:tcPr>
            <w:tcW w:w="235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EXPENDITURE</w:t>
            </w:r>
          </w:p>
        </w:tc>
        <w:tc>
          <w:tcPr>
            <w:tcW w:w="1189" w:type="dxa"/>
            <w:tcBorders>
              <w:top w:val="nil"/>
              <w:left w:val="nil"/>
              <w:bottom w:val="nil"/>
              <w:right w:val="nil"/>
            </w:tcBorders>
            <w:shd w:val="clear" w:color="auto" w:fill="auto"/>
            <w:noWrap/>
            <w:vAlign w:val="bottom"/>
            <w:hideMark/>
          </w:tcPr>
          <w:p w:rsidR="00D778F7" w:rsidRPr="00D778F7" w:rsidRDefault="00D778F7" w:rsidP="00D778F7">
            <w:pPr>
              <w:jc w:val="right"/>
              <w:rPr>
                <w:rFonts w:ascii="Arial" w:hAnsi="Arial" w:cs="Arial"/>
                <w:lang w:eastAsia="en-GB"/>
              </w:rPr>
            </w:pPr>
            <w:r w:rsidRPr="00D778F7">
              <w:rPr>
                <w:rFonts w:ascii="Arial" w:hAnsi="Arial" w:cs="Arial"/>
                <w:lang w:eastAsia="en-GB"/>
              </w:rPr>
              <w:t>-718.59</w:t>
            </w:r>
          </w:p>
        </w:tc>
        <w:tc>
          <w:tcPr>
            <w:tcW w:w="1305"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92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224"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247"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r>
      <w:tr w:rsidR="00D778F7" w:rsidRPr="00D778F7" w:rsidTr="006D43CA">
        <w:trPr>
          <w:trHeight w:val="360"/>
        </w:trPr>
        <w:tc>
          <w:tcPr>
            <w:tcW w:w="235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189" w:type="dxa"/>
            <w:tcBorders>
              <w:top w:val="single" w:sz="4" w:space="0" w:color="auto"/>
              <w:left w:val="nil"/>
              <w:bottom w:val="double" w:sz="6" w:space="0" w:color="auto"/>
              <w:right w:val="nil"/>
            </w:tcBorders>
            <w:shd w:val="clear" w:color="auto" w:fill="auto"/>
            <w:noWrap/>
            <w:vAlign w:val="bottom"/>
            <w:hideMark/>
          </w:tcPr>
          <w:p w:rsidR="00D778F7" w:rsidRPr="00D778F7" w:rsidRDefault="00D778F7" w:rsidP="00D778F7">
            <w:pPr>
              <w:jc w:val="right"/>
              <w:rPr>
                <w:rFonts w:ascii="Arial" w:hAnsi="Arial" w:cs="Arial"/>
                <w:b/>
                <w:bCs/>
                <w:lang w:eastAsia="en-GB"/>
              </w:rPr>
            </w:pPr>
            <w:r w:rsidRPr="00D778F7">
              <w:rPr>
                <w:rFonts w:ascii="Arial" w:hAnsi="Arial" w:cs="Arial"/>
                <w:b/>
                <w:bCs/>
                <w:lang w:eastAsia="en-GB"/>
              </w:rPr>
              <w:t>1,976.19</w:t>
            </w:r>
          </w:p>
        </w:tc>
        <w:tc>
          <w:tcPr>
            <w:tcW w:w="1305"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92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224" w:type="dxa"/>
            <w:tcBorders>
              <w:top w:val="single" w:sz="4" w:space="0" w:color="auto"/>
              <w:left w:val="nil"/>
              <w:bottom w:val="double" w:sz="6" w:space="0" w:color="auto"/>
              <w:right w:val="nil"/>
            </w:tcBorders>
            <w:shd w:val="clear" w:color="auto" w:fill="auto"/>
            <w:noWrap/>
            <w:vAlign w:val="bottom"/>
            <w:hideMark/>
          </w:tcPr>
          <w:p w:rsidR="00D778F7" w:rsidRPr="00D778F7" w:rsidRDefault="00D778F7" w:rsidP="00D778F7">
            <w:pPr>
              <w:jc w:val="right"/>
              <w:rPr>
                <w:rFonts w:ascii="Arial" w:hAnsi="Arial" w:cs="Arial"/>
                <w:lang w:eastAsia="en-GB"/>
              </w:rPr>
            </w:pPr>
            <w:r w:rsidRPr="00D778F7">
              <w:rPr>
                <w:rFonts w:ascii="Arial" w:hAnsi="Arial" w:cs="Arial"/>
                <w:lang w:eastAsia="en-GB"/>
              </w:rPr>
              <w:t>2,392.45</w:t>
            </w:r>
          </w:p>
        </w:tc>
        <w:tc>
          <w:tcPr>
            <w:tcW w:w="1247"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r>
      <w:tr w:rsidR="00D778F7" w:rsidRPr="00D778F7" w:rsidTr="006D43CA">
        <w:trPr>
          <w:trHeight w:val="360"/>
        </w:trPr>
        <w:tc>
          <w:tcPr>
            <w:tcW w:w="235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189"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305"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92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 xml:space="preserve">Less </w:t>
            </w:r>
            <w:proofErr w:type="spellStart"/>
            <w:r w:rsidRPr="00D778F7">
              <w:rPr>
                <w:rFonts w:ascii="Arial" w:hAnsi="Arial" w:cs="Arial"/>
                <w:lang w:eastAsia="en-GB"/>
              </w:rPr>
              <w:t>unpresented</w:t>
            </w:r>
            <w:proofErr w:type="spellEnd"/>
            <w:r w:rsidRPr="00D778F7">
              <w:rPr>
                <w:rFonts w:ascii="Arial" w:hAnsi="Arial" w:cs="Arial"/>
                <w:lang w:eastAsia="en-GB"/>
              </w:rPr>
              <w:t xml:space="preserve"> </w:t>
            </w:r>
            <w:proofErr w:type="spellStart"/>
            <w:r w:rsidRPr="00D778F7">
              <w:rPr>
                <w:rFonts w:ascii="Arial" w:hAnsi="Arial" w:cs="Arial"/>
                <w:lang w:eastAsia="en-GB"/>
              </w:rPr>
              <w:t>chqs</w:t>
            </w:r>
            <w:proofErr w:type="spellEnd"/>
          </w:p>
        </w:tc>
        <w:tc>
          <w:tcPr>
            <w:tcW w:w="1224"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247"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r>
      <w:tr w:rsidR="00D778F7" w:rsidRPr="00D778F7" w:rsidTr="006D43CA">
        <w:trPr>
          <w:trHeight w:val="360"/>
        </w:trPr>
        <w:tc>
          <w:tcPr>
            <w:tcW w:w="235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TRANSFER</w:t>
            </w:r>
          </w:p>
        </w:tc>
        <w:tc>
          <w:tcPr>
            <w:tcW w:w="1189" w:type="dxa"/>
            <w:tcBorders>
              <w:top w:val="nil"/>
              <w:left w:val="nil"/>
              <w:bottom w:val="nil"/>
              <w:right w:val="nil"/>
            </w:tcBorders>
            <w:shd w:val="clear" w:color="auto" w:fill="auto"/>
            <w:noWrap/>
            <w:vAlign w:val="bottom"/>
            <w:hideMark/>
          </w:tcPr>
          <w:p w:rsidR="00D778F7" w:rsidRPr="00D778F7" w:rsidRDefault="00D778F7" w:rsidP="00D778F7">
            <w:pPr>
              <w:jc w:val="right"/>
              <w:rPr>
                <w:rFonts w:ascii="Arial" w:hAnsi="Arial" w:cs="Arial"/>
                <w:lang w:eastAsia="en-GB"/>
              </w:rPr>
            </w:pPr>
            <w:r w:rsidRPr="00D778F7">
              <w:rPr>
                <w:rFonts w:ascii="Arial" w:hAnsi="Arial" w:cs="Arial"/>
                <w:lang w:eastAsia="en-GB"/>
              </w:rPr>
              <w:t>0.00</w:t>
            </w:r>
          </w:p>
        </w:tc>
        <w:tc>
          <w:tcPr>
            <w:tcW w:w="1305"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923" w:type="dxa"/>
            <w:tcBorders>
              <w:top w:val="nil"/>
              <w:left w:val="nil"/>
              <w:bottom w:val="nil"/>
              <w:right w:val="nil"/>
            </w:tcBorders>
            <w:shd w:val="clear" w:color="auto" w:fill="auto"/>
            <w:noWrap/>
            <w:vAlign w:val="bottom"/>
            <w:hideMark/>
          </w:tcPr>
          <w:p w:rsidR="00D778F7" w:rsidRPr="00D778F7" w:rsidRDefault="00D778F7" w:rsidP="00D778F7">
            <w:pPr>
              <w:jc w:val="right"/>
              <w:rPr>
                <w:rFonts w:ascii="Arial" w:hAnsi="Arial" w:cs="Arial"/>
                <w:lang w:eastAsia="en-GB"/>
              </w:rPr>
            </w:pPr>
            <w:r w:rsidRPr="00D778F7">
              <w:rPr>
                <w:rFonts w:ascii="Arial" w:hAnsi="Arial" w:cs="Arial"/>
                <w:lang w:eastAsia="en-GB"/>
              </w:rPr>
              <w:t>216</w:t>
            </w:r>
          </w:p>
        </w:tc>
        <w:tc>
          <w:tcPr>
            <w:tcW w:w="1224" w:type="dxa"/>
            <w:tcBorders>
              <w:top w:val="nil"/>
              <w:left w:val="nil"/>
              <w:bottom w:val="nil"/>
              <w:right w:val="nil"/>
            </w:tcBorders>
            <w:shd w:val="clear" w:color="auto" w:fill="auto"/>
            <w:noWrap/>
            <w:vAlign w:val="bottom"/>
            <w:hideMark/>
          </w:tcPr>
          <w:p w:rsidR="00D778F7" w:rsidRPr="00D778F7" w:rsidRDefault="00D778F7" w:rsidP="00D778F7">
            <w:pPr>
              <w:jc w:val="right"/>
              <w:rPr>
                <w:rFonts w:ascii="Arial" w:hAnsi="Arial" w:cs="Arial"/>
                <w:lang w:eastAsia="en-GB"/>
              </w:rPr>
            </w:pPr>
            <w:r w:rsidRPr="00D778F7">
              <w:rPr>
                <w:rFonts w:ascii="Arial" w:hAnsi="Arial" w:cs="Arial"/>
                <w:lang w:eastAsia="en-GB"/>
              </w:rPr>
              <w:t>416.26</w:t>
            </w:r>
          </w:p>
        </w:tc>
        <w:tc>
          <w:tcPr>
            <w:tcW w:w="1247"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r>
      <w:tr w:rsidR="00D778F7" w:rsidRPr="00D778F7" w:rsidTr="006D43CA">
        <w:trPr>
          <w:trHeight w:val="360"/>
        </w:trPr>
        <w:tc>
          <w:tcPr>
            <w:tcW w:w="235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189"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305"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923" w:type="dxa"/>
            <w:tcBorders>
              <w:top w:val="nil"/>
              <w:left w:val="nil"/>
              <w:bottom w:val="nil"/>
              <w:right w:val="nil"/>
            </w:tcBorders>
            <w:shd w:val="clear" w:color="auto" w:fill="auto"/>
            <w:noWrap/>
            <w:vAlign w:val="bottom"/>
            <w:hideMark/>
          </w:tcPr>
          <w:p w:rsidR="00D778F7" w:rsidRPr="00D778F7" w:rsidRDefault="00D778F7" w:rsidP="00D778F7">
            <w:pPr>
              <w:jc w:val="right"/>
              <w:rPr>
                <w:rFonts w:ascii="Arial" w:hAnsi="Arial" w:cs="Arial"/>
                <w:lang w:eastAsia="en-GB"/>
              </w:rPr>
            </w:pPr>
          </w:p>
        </w:tc>
        <w:tc>
          <w:tcPr>
            <w:tcW w:w="1224"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247"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r>
      <w:tr w:rsidR="00D778F7" w:rsidRPr="00D778F7" w:rsidTr="006D43CA">
        <w:trPr>
          <w:trHeight w:val="360"/>
        </w:trPr>
        <w:tc>
          <w:tcPr>
            <w:tcW w:w="235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BALANCE</w:t>
            </w:r>
          </w:p>
        </w:tc>
        <w:tc>
          <w:tcPr>
            <w:tcW w:w="1189" w:type="dxa"/>
            <w:tcBorders>
              <w:top w:val="single" w:sz="4" w:space="0" w:color="auto"/>
              <w:left w:val="nil"/>
              <w:bottom w:val="double" w:sz="6" w:space="0" w:color="auto"/>
              <w:right w:val="nil"/>
            </w:tcBorders>
            <w:shd w:val="clear" w:color="auto" w:fill="auto"/>
            <w:noWrap/>
            <w:vAlign w:val="bottom"/>
            <w:hideMark/>
          </w:tcPr>
          <w:p w:rsidR="00D778F7" w:rsidRPr="00D778F7" w:rsidRDefault="00D778F7" w:rsidP="00D778F7">
            <w:pPr>
              <w:jc w:val="right"/>
              <w:rPr>
                <w:rFonts w:ascii="Arial" w:hAnsi="Arial" w:cs="Arial"/>
                <w:b/>
                <w:bCs/>
                <w:lang w:eastAsia="en-GB"/>
              </w:rPr>
            </w:pPr>
            <w:r w:rsidRPr="00D778F7">
              <w:rPr>
                <w:rFonts w:ascii="Arial" w:hAnsi="Arial" w:cs="Arial"/>
                <w:b/>
                <w:bCs/>
                <w:lang w:eastAsia="en-GB"/>
              </w:rPr>
              <w:t>1,976.19</w:t>
            </w:r>
          </w:p>
        </w:tc>
        <w:tc>
          <w:tcPr>
            <w:tcW w:w="1305"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92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BALANCE</w:t>
            </w:r>
          </w:p>
        </w:tc>
        <w:tc>
          <w:tcPr>
            <w:tcW w:w="1224" w:type="dxa"/>
            <w:tcBorders>
              <w:top w:val="single" w:sz="4" w:space="0" w:color="auto"/>
              <w:left w:val="nil"/>
              <w:bottom w:val="double" w:sz="6" w:space="0" w:color="auto"/>
              <w:right w:val="nil"/>
            </w:tcBorders>
            <w:shd w:val="clear" w:color="auto" w:fill="auto"/>
            <w:noWrap/>
            <w:vAlign w:val="bottom"/>
            <w:hideMark/>
          </w:tcPr>
          <w:p w:rsidR="00D778F7" w:rsidRPr="00D778F7" w:rsidRDefault="00D778F7" w:rsidP="00D778F7">
            <w:pPr>
              <w:jc w:val="right"/>
              <w:rPr>
                <w:rFonts w:ascii="Arial" w:hAnsi="Arial" w:cs="Arial"/>
                <w:b/>
                <w:bCs/>
                <w:lang w:eastAsia="en-GB"/>
              </w:rPr>
            </w:pPr>
            <w:r w:rsidRPr="00D778F7">
              <w:rPr>
                <w:rFonts w:ascii="Arial" w:hAnsi="Arial" w:cs="Arial"/>
                <w:b/>
                <w:bCs/>
                <w:lang w:eastAsia="en-GB"/>
              </w:rPr>
              <w:t>1,976.19</w:t>
            </w:r>
          </w:p>
        </w:tc>
        <w:tc>
          <w:tcPr>
            <w:tcW w:w="1247"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r>
      <w:tr w:rsidR="00D778F7" w:rsidRPr="00D778F7" w:rsidTr="006D43CA">
        <w:trPr>
          <w:trHeight w:val="255"/>
        </w:trPr>
        <w:tc>
          <w:tcPr>
            <w:tcW w:w="235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189"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b/>
                <w:bCs/>
                <w:lang w:eastAsia="en-GB"/>
              </w:rPr>
            </w:pPr>
          </w:p>
        </w:tc>
        <w:tc>
          <w:tcPr>
            <w:tcW w:w="1305"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92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224"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b/>
                <w:bCs/>
                <w:lang w:eastAsia="en-GB"/>
              </w:rPr>
            </w:pPr>
          </w:p>
        </w:tc>
        <w:tc>
          <w:tcPr>
            <w:tcW w:w="1247"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r>
      <w:tr w:rsidR="00D778F7" w:rsidRPr="00D778F7" w:rsidTr="006D43CA">
        <w:trPr>
          <w:trHeight w:val="98"/>
        </w:trPr>
        <w:tc>
          <w:tcPr>
            <w:tcW w:w="2353" w:type="dxa"/>
            <w:tcBorders>
              <w:top w:val="single" w:sz="8" w:space="0" w:color="auto"/>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 </w:t>
            </w:r>
          </w:p>
        </w:tc>
        <w:tc>
          <w:tcPr>
            <w:tcW w:w="1189" w:type="dxa"/>
            <w:tcBorders>
              <w:top w:val="single" w:sz="8" w:space="0" w:color="auto"/>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 </w:t>
            </w:r>
          </w:p>
        </w:tc>
        <w:tc>
          <w:tcPr>
            <w:tcW w:w="1305" w:type="dxa"/>
            <w:tcBorders>
              <w:top w:val="single" w:sz="8" w:space="0" w:color="auto"/>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 </w:t>
            </w:r>
          </w:p>
        </w:tc>
        <w:tc>
          <w:tcPr>
            <w:tcW w:w="272" w:type="dxa"/>
            <w:tcBorders>
              <w:top w:val="single" w:sz="8" w:space="0" w:color="auto"/>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 </w:t>
            </w:r>
          </w:p>
        </w:tc>
        <w:tc>
          <w:tcPr>
            <w:tcW w:w="2923" w:type="dxa"/>
            <w:tcBorders>
              <w:top w:val="single" w:sz="8" w:space="0" w:color="auto"/>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 </w:t>
            </w:r>
          </w:p>
        </w:tc>
        <w:tc>
          <w:tcPr>
            <w:tcW w:w="1224" w:type="dxa"/>
            <w:tcBorders>
              <w:top w:val="single" w:sz="8" w:space="0" w:color="auto"/>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 </w:t>
            </w:r>
          </w:p>
        </w:tc>
        <w:tc>
          <w:tcPr>
            <w:tcW w:w="1247" w:type="dxa"/>
            <w:tcBorders>
              <w:top w:val="single" w:sz="8" w:space="0" w:color="auto"/>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 </w:t>
            </w:r>
          </w:p>
        </w:tc>
      </w:tr>
      <w:tr w:rsidR="00D778F7" w:rsidRPr="00D778F7" w:rsidTr="006D43CA">
        <w:trPr>
          <w:trHeight w:val="390"/>
        </w:trPr>
        <w:tc>
          <w:tcPr>
            <w:tcW w:w="10513" w:type="dxa"/>
            <w:gridSpan w:val="7"/>
            <w:tcBorders>
              <w:top w:val="nil"/>
              <w:left w:val="nil"/>
              <w:bottom w:val="nil"/>
              <w:right w:val="nil"/>
            </w:tcBorders>
            <w:shd w:val="clear" w:color="auto" w:fill="auto"/>
            <w:noWrap/>
            <w:vAlign w:val="bottom"/>
            <w:hideMark/>
          </w:tcPr>
          <w:p w:rsidR="00D778F7" w:rsidRPr="00D778F7" w:rsidRDefault="00D778F7" w:rsidP="00D778F7">
            <w:pPr>
              <w:jc w:val="center"/>
              <w:rPr>
                <w:rFonts w:ascii="Arial" w:hAnsi="Arial" w:cs="Arial"/>
                <w:b/>
                <w:bCs/>
                <w:sz w:val="24"/>
                <w:szCs w:val="24"/>
                <w:u w:val="single"/>
                <w:lang w:eastAsia="en-GB"/>
              </w:rPr>
            </w:pPr>
            <w:r w:rsidRPr="00D778F7">
              <w:rPr>
                <w:rFonts w:ascii="Arial" w:hAnsi="Arial" w:cs="Arial"/>
                <w:b/>
                <w:bCs/>
                <w:sz w:val="24"/>
                <w:szCs w:val="24"/>
                <w:u w:val="single"/>
                <w:lang w:eastAsia="en-GB"/>
              </w:rPr>
              <w:t>SAVER ACCOUNT</w:t>
            </w:r>
          </w:p>
        </w:tc>
      </w:tr>
      <w:tr w:rsidR="00D778F7" w:rsidRPr="00D778F7" w:rsidTr="006D43CA">
        <w:trPr>
          <w:trHeight w:val="360"/>
        </w:trPr>
        <w:tc>
          <w:tcPr>
            <w:tcW w:w="10513" w:type="dxa"/>
            <w:gridSpan w:val="7"/>
            <w:tcBorders>
              <w:top w:val="nil"/>
              <w:left w:val="nil"/>
              <w:bottom w:val="nil"/>
              <w:right w:val="nil"/>
            </w:tcBorders>
            <w:shd w:val="clear" w:color="auto" w:fill="auto"/>
            <w:noWrap/>
            <w:vAlign w:val="bottom"/>
            <w:hideMark/>
          </w:tcPr>
          <w:p w:rsidR="00D778F7" w:rsidRPr="00D778F7" w:rsidRDefault="000E4C7A" w:rsidP="000E4C7A">
            <w:pPr>
              <w:jc w:val="center"/>
              <w:rPr>
                <w:rFonts w:ascii="Arial" w:hAnsi="Arial" w:cs="Arial"/>
                <w:b/>
                <w:bCs/>
                <w:sz w:val="24"/>
                <w:szCs w:val="24"/>
                <w:lang w:eastAsia="en-GB"/>
              </w:rPr>
            </w:pPr>
            <w:r>
              <w:rPr>
                <w:rFonts w:ascii="Arial" w:hAnsi="Arial" w:cs="Arial"/>
                <w:b/>
                <w:bCs/>
                <w:sz w:val="24"/>
                <w:szCs w:val="24"/>
                <w:lang w:eastAsia="en-GB"/>
              </w:rPr>
              <w:t>AS AT 31</w:t>
            </w:r>
            <w:r w:rsidR="00D778F7" w:rsidRPr="00D778F7">
              <w:rPr>
                <w:rFonts w:ascii="Arial" w:hAnsi="Arial" w:cs="Arial"/>
                <w:b/>
                <w:bCs/>
                <w:sz w:val="24"/>
                <w:szCs w:val="24"/>
                <w:lang w:eastAsia="en-GB"/>
              </w:rPr>
              <w:t>.</w:t>
            </w:r>
            <w:r>
              <w:rPr>
                <w:rFonts w:ascii="Arial" w:hAnsi="Arial" w:cs="Arial"/>
                <w:b/>
                <w:bCs/>
                <w:sz w:val="24"/>
                <w:szCs w:val="24"/>
                <w:lang w:eastAsia="en-GB"/>
              </w:rPr>
              <w:t>8</w:t>
            </w:r>
            <w:r w:rsidR="00D778F7" w:rsidRPr="00D778F7">
              <w:rPr>
                <w:rFonts w:ascii="Arial" w:hAnsi="Arial" w:cs="Arial"/>
                <w:b/>
                <w:bCs/>
                <w:sz w:val="24"/>
                <w:szCs w:val="24"/>
                <w:lang w:eastAsia="en-GB"/>
              </w:rPr>
              <w:t>.19</w:t>
            </w:r>
          </w:p>
        </w:tc>
      </w:tr>
      <w:tr w:rsidR="00D778F7" w:rsidRPr="00D778F7" w:rsidTr="006D43CA">
        <w:trPr>
          <w:trHeight w:val="360"/>
        </w:trPr>
        <w:tc>
          <w:tcPr>
            <w:tcW w:w="235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b/>
                <w:bCs/>
                <w:lang w:eastAsia="en-GB"/>
              </w:rPr>
            </w:pPr>
            <w:r w:rsidRPr="00D778F7">
              <w:rPr>
                <w:rFonts w:ascii="Arial" w:hAnsi="Arial" w:cs="Arial"/>
                <w:b/>
                <w:bCs/>
                <w:lang w:eastAsia="en-GB"/>
              </w:rPr>
              <w:t>INCOME</w:t>
            </w:r>
          </w:p>
        </w:tc>
        <w:tc>
          <w:tcPr>
            <w:tcW w:w="1189"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305"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92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b/>
                <w:bCs/>
                <w:lang w:eastAsia="en-GB"/>
              </w:rPr>
            </w:pPr>
            <w:r w:rsidRPr="00D778F7">
              <w:rPr>
                <w:rFonts w:ascii="Arial" w:hAnsi="Arial" w:cs="Arial"/>
                <w:b/>
                <w:bCs/>
                <w:lang w:eastAsia="en-GB"/>
              </w:rPr>
              <w:t>EXPENDITURE</w:t>
            </w:r>
          </w:p>
        </w:tc>
        <w:tc>
          <w:tcPr>
            <w:tcW w:w="1224"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247"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r>
      <w:tr w:rsidR="00D778F7" w:rsidRPr="00D778F7" w:rsidTr="006D43CA">
        <w:trPr>
          <w:trHeight w:val="360"/>
        </w:trPr>
        <w:tc>
          <w:tcPr>
            <w:tcW w:w="235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TRANSFER</w:t>
            </w:r>
          </w:p>
        </w:tc>
        <w:tc>
          <w:tcPr>
            <w:tcW w:w="1189"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305"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92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TRANSFER</w:t>
            </w:r>
          </w:p>
        </w:tc>
        <w:tc>
          <w:tcPr>
            <w:tcW w:w="1224"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247"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r>
      <w:tr w:rsidR="00D778F7" w:rsidRPr="00D778F7" w:rsidTr="006D43CA">
        <w:trPr>
          <w:trHeight w:val="360"/>
        </w:trPr>
        <w:tc>
          <w:tcPr>
            <w:tcW w:w="235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INTEREST</w:t>
            </w:r>
          </w:p>
        </w:tc>
        <w:tc>
          <w:tcPr>
            <w:tcW w:w="1189"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305" w:type="dxa"/>
            <w:tcBorders>
              <w:top w:val="nil"/>
              <w:left w:val="nil"/>
              <w:bottom w:val="nil"/>
              <w:right w:val="nil"/>
            </w:tcBorders>
            <w:shd w:val="clear" w:color="auto" w:fill="auto"/>
            <w:noWrap/>
            <w:vAlign w:val="bottom"/>
            <w:hideMark/>
          </w:tcPr>
          <w:p w:rsidR="00D778F7" w:rsidRPr="00D778F7" w:rsidRDefault="00D778F7" w:rsidP="00D778F7">
            <w:pPr>
              <w:jc w:val="right"/>
              <w:rPr>
                <w:rFonts w:ascii="Arial" w:hAnsi="Arial" w:cs="Arial"/>
                <w:lang w:eastAsia="en-GB"/>
              </w:rPr>
            </w:pPr>
            <w:r w:rsidRPr="00D778F7">
              <w:rPr>
                <w:rFonts w:ascii="Arial" w:hAnsi="Arial" w:cs="Arial"/>
                <w:lang w:eastAsia="en-GB"/>
              </w:rPr>
              <w:t>4.39</w:t>
            </w:r>
          </w:p>
        </w:tc>
        <w:tc>
          <w:tcPr>
            <w:tcW w:w="272"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92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224"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247"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r>
      <w:tr w:rsidR="00D778F7" w:rsidRPr="00D778F7" w:rsidTr="006D43CA">
        <w:trPr>
          <w:trHeight w:val="360"/>
        </w:trPr>
        <w:tc>
          <w:tcPr>
            <w:tcW w:w="235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b/>
                <w:bCs/>
                <w:lang w:eastAsia="en-GB"/>
              </w:rPr>
            </w:pPr>
            <w:r w:rsidRPr="00D778F7">
              <w:rPr>
                <w:rFonts w:ascii="Arial" w:hAnsi="Arial" w:cs="Arial"/>
                <w:b/>
                <w:bCs/>
                <w:lang w:eastAsia="en-GB"/>
              </w:rPr>
              <w:t>TOTAL</w:t>
            </w:r>
          </w:p>
        </w:tc>
        <w:tc>
          <w:tcPr>
            <w:tcW w:w="1189" w:type="dxa"/>
            <w:tcBorders>
              <w:top w:val="single" w:sz="4" w:space="0" w:color="auto"/>
              <w:left w:val="nil"/>
              <w:bottom w:val="double" w:sz="6" w:space="0" w:color="auto"/>
              <w:right w:val="nil"/>
            </w:tcBorders>
            <w:shd w:val="clear" w:color="auto" w:fill="auto"/>
            <w:noWrap/>
            <w:vAlign w:val="bottom"/>
            <w:hideMark/>
          </w:tcPr>
          <w:p w:rsidR="00D778F7" w:rsidRPr="00D778F7" w:rsidRDefault="00D778F7" w:rsidP="00D778F7">
            <w:pPr>
              <w:jc w:val="right"/>
              <w:rPr>
                <w:rFonts w:ascii="Arial" w:hAnsi="Arial" w:cs="Arial"/>
                <w:lang w:eastAsia="en-GB"/>
              </w:rPr>
            </w:pPr>
            <w:r w:rsidRPr="00D778F7">
              <w:rPr>
                <w:rFonts w:ascii="Arial" w:hAnsi="Arial" w:cs="Arial"/>
                <w:lang w:eastAsia="en-GB"/>
              </w:rPr>
              <w:t>0.00</w:t>
            </w:r>
          </w:p>
        </w:tc>
        <w:tc>
          <w:tcPr>
            <w:tcW w:w="1305" w:type="dxa"/>
            <w:tcBorders>
              <w:top w:val="single" w:sz="4" w:space="0" w:color="auto"/>
              <w:left w:val="nil"/>
              <w:bottom w:val="double" w:sz="6" w:space="0" w:color="auto"/>
              <w:right w:val="nil"/>
            </w:tcBorders>
            <w:shd w:val="clear" w:color="auto" w:fill="auto"/>
            <w:noWrap/>
            <w:vAlign w:val="bottom"/>
            <w:hideMark/>
          </w:tcPr>
          <w:p w:rsidR="00D778F7" w:rsidRPr="00D778F7" w:rsidRDefault="00D778F7" w:rsidP="00D778F7">
            <w:pPr>
              <w:jc w:val="right"/>
              <w:rPr>
                <w:rFonts w:ascii="Arial" w:hAnsi="Arial" w:cs="Arial"/>
                <w:lang w:eastAsia="en-GB"/>
              </w:rPr>
            </w:pPr>
            <w:r w:rsidRPr="00D778F7">
              <w:rPr>
                <w:rFonts w:ascii="Arial" w:hAnsi="Arial" w:cs="Arial"/>
                <w:lang w:eastAsia="en-GB"/>
              </w:rPr>
              <w:t>4.39</w:t>
            </w:r>
          </w:p>
        </w:tc>
        <w:tc>
          <w:tcPr>
            <w:tcW w:w="272"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92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b/>
                <w:bCs/>
                <w:lang w:eastAsia="en-GB"/>
              </w:rPr>
            </w:pPr>
            <w:r w:rsidRPr="00D778F7">
              <w:rPr>
                <w:rFonts w:ascii="Arial" w:hAnsi="Arial" w:cs="Arial"/>
                <w:b/>
                <w:bCs/>
                <w:lang w:eastAsia="en-GB"/>
              </w:rPr>
              <w:t>TOTAL</w:t>
            </w:r>
          </w:p>
        </w:tc>
        <w:tc>
          <w:tcPr>
            <w:tcW w:w="1224" w:type="dxa"/>
            <w:tcBorders>
              <w:top w:val="single" w:sz="4" w:space="0" w:color="auto"/>
              <w:left w:val="nil"/>
              <w:bottom w:val="double" w:sz="6" w:space="0" w:color="auto"/>
              <w:right w:val="nil"/>
            </w:tcBorders>
            <w:shd w:val="clear" w:color="auto" w:fill="auto"/>
            <w:noWrap/>
            <w:vAlign w:val="bottom"/>
            <w:hideMark/>
          </w:tcPr>
          <w:p w:rsidR="00D778F7" w:rsidRPr="00D778F7" w:rsidRDefault="00D778F7" w:rsidP="00D778F7">
            <w:pPr>
              <w:jc w:val="right"/>
              <w:rPr>
                <w:rFonts w:ascii="Arial" w:hAnsi="Arial" w:cs="Arial"/>
                <w:lang w:eastAsia="en-GB"/>
              </w:rPr>
            </w:pPr>
            <w:r w:rsidRPr="00D778F7">
              <w:rPr>
                <w:rFonts w:ascii="Arial" w:hAnsi="Arial" w:cs="Arial"/>
                <w:lang w:eastAsia="en-GB"/>
              </w:rPr>
              <w:t>0.00</w:t>
            </w:r>
          </w:p>
        </w:tc>
        <w:tc>
          <w:tcPr>
            <w:tcW w:w="1247" w:type="dxa"/>
            <w:tcBorders>
              <w:top w:val="single" w:sz="4" w:space="0" w:color="auto"/>
              <w:left w:val="nil"/>
              <w:bottom w:val="double" w:sz="6" w:space="0" w:color="auto"/>
              <w:right w:val="nil"/>
            </w:tcBorders>
            <w:shd w:val="clear" w:color="auto" w:fill="auto"/>
            <w:noWrap/>
            <w:vAlign w:val="bottom"/>
            <w:hideMark/>
          </w:tcPr>
          <w:p w:rsidR="00D778F7" w:rsidRPr="00D778F7" w:rsidRDefault="00D778F7" w:rsidP="00D778F7">
            <w:pPr>
              <w:jc w:val="right"/>
              <w:rPr>
                <w:rFonts w:ascii="Arial" w:hAnsi="Arial" w:cs="Arial"/>
                <w:lang w:eastAsia="en-GB"/>
              </w:rPr>
            </w:pPr>
            <w:r w:rsidRPr="00D778F7">
              <w:rPr>
                <w:rFonts w:ascii="Arial" w:hAnsi="Arial" w:cs="Arial"/>
                <w:lang w:eastAsia="en-GB"/>
              </w:rPr>
              <w:t>0.00</w:t>
            </w:r>
          </w:p>
        </w:tc>
      </w:tr>
      <w:tr w:rsidR="00D778F7" w:rsidRPr="00D778F7" w:rsidTr="006D43CA">
        <w:trPr>
          <w:trHeight w:val="285"/>
        </w:trPr>
        <w:tc>
          <w:tcPr>
            <w:tcW w:w="235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189"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305"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92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224"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247"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r>
      <w:tr w:rsidR="00D778F7" w:rsidRPr="00D778F7" w:rsidTr="006D43CA">
        <w:trPr>
          <w:trHeight w:val="360"/>
        </w:trPr>
        <w:tc>
          <w:tcPr>
            <w:tcW w:w="235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b/>
                <w:bCs/>
                <w:lang w:eastAsia="en-GB"/>
              </w:rPr>
            </w:pPr>
            <w:r w:rsidRPr="00D778F7">
              <w:rPr>
                <w:rFonts w:ascii="Arial" w:hAnsi="Arial" w:cs="Arial"/>
                <w:b/>
                <w:bCs/>
                <w:lang w:eastAsia="en-GB"/>
              </w:rPr>
              <w:t>CASH BOOK</w:t>
            </w:r>
          </w:p>
        </w:tc>
        <w:tc>
          <w:tcPr>
            <w:tcW w:w="2494" w:type="dxa"/>
            <w:gridSpan w:val="2"/>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AS AT 31.8.19</w:t>
            </w:r>
          </w:p>
        </w:tc>
        <w:tc>
          <w:tcPr>
            <w:tcW w:w="272"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92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b/>
                <w:bCs/>
                <w:lang w:eastAsia="en-GB"/>
              </w:rPr>
            </w:pPr>
            <w:r w:rsidRPr="00D778F7">
              <w:rPr>
                <w:rFonts w:ascii="Arial" w:hAnsi="Arial" w:cs="Arial"/>
                <w:b/>
                <w:bCs/>
                <w:lang w:eastAsia="en-GB"/>
              </w:rPr>
              <w:t>BANK ACCOUNT</w:t>
            </w:r>
          </w:p>
        </w:tc>
        <w:tc>
          <w:tcPr>
            <w:tcW w:w="2471" w:type="dxa"/>
            <w:gridSpan w:val="2"/>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AS AT 31.8.19</w:t>
            </w:r>
          </w:p>
        </w:tc>
      </w:tr>
      <w:tr w:rsidR="00D778F7" w:rsidRPr="00D778F7" w:rsidTr="006D43CA">
        <w:trPr>
          <w:trHeight w:val="360"/>
        </w:trPr>
        <w:tc>
          <w:tcPr>
            <w:tcW w:w="235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BLANCE CD/FWD</w:t>
            </w:r>
          </w:p>
        </w:tc>
        <w:tc>
          <w:tcPr>
            <w:tcW w:w="1189" w:type="dxa"/>
            <w:tcBorders>
              <w:top w:val="nil"/>
              <w:left w:val="nil"/>
              <w:bottom w:val="nil"/>
              <w:right w:val="nil"/>
            </w:tcBorders>
            <w:shd w:val="clear" w:color="auto" w:fill="auto"/>
            <w:noWrap/>
            <w:vAlign w:val="bottom"/>
            <w:hideMark/>
          </w:tcPr>
          <w:p w:rsidR="00D778F7" w:rsidRPr="00D778F7" w:rsidRDefault="00D778F7" w:rsidP="00D778F7">
            <w:pPr>
              <w:jc w:val="right"/>
              <w:rPr>
                <w:rFonts w:ascii="Arial" w:hAnsi="Arial" w:cs="Arial"/>
                <w:lang w:eastAsia="en-GB"/>
              </w:rPr>
            </w:pPr>
            <w:r w:rsidRPr="00D778F7">
              <w:rPr>
                <w:rFonts w:ascii="Arial" w:hAnsi="Arial" w:cs="Arial"/>
                <w:lang w:eastAsia="en-GB"/>
              </w:rPr>
              <w:t>8,811.72</w:t>
            </w:r>
          </w:p>
        </w:tc>
        <w:tc>
          <w:tcPr>
            <w:tcW w:w="1305"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92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CURRENT ACCOUNT</w:t>
            </w:r>
          </w:p>
        </w:tc>
        <w:tc>
          <w:tcPr>
            <w:tcW w:w="1224" w:type="dxa"/>
            <w:tcBorders>
              <w:top w:val="nil"/>
              <w:left w:val="nil"/>
              <w:bottom w:val="nil"/>
              <w:right w:val="nil"/>
            </w:tcBorders>
            <w:shd w:val="clear" w:color="auto" w:fill="auto"/>
            <w:noWrap/>
            <w:vAlign w:val="bottom"/>
            <w:hideMark/>
          </w:tcPr>
          <w:p w:rsidR="00D778F7" w:rsidRPr="00D778F7" w:rsidRDefault="00D778F7" w:rsidP="00D778F7">
            <w:pPr>
              <w:jc w:val="right"/>
              <w:rPr>
                <w:rFonts w:ascii="Arial" w:hAnsi="Arial" w:cs="Arial"/>
                <w:lang w:eastAsia="en-GB"/>
              </w:rPr>
            </w:pPr>
            <w:r w:rsidRPr="00D778F7">
              <w:rPr>
                <w:rFonts w:ascii="Arial" w:hAnsi="Arial" w:cs="Arial"/>
                <w:lang w:eastAsia="en-GB"/>
              </w:rPr>
              <w:t>8,811.72</w:t>
            </w:r>
          </w:p>
        </w:tc>
        <w:tc>
          <w:tcPr>
            <w:tcW w:w="1247"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r>
      <w:tr w:rsidR="00D778F7" w:rsidRPr="00D778F7" w:rsidTr="006D43CA">
        <w:trPr>
          <w:trHeight w:val="360"/>
        </w:trPr>
        <w:tc>
          <w:tcPr>
            <w:tcW w:w="235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INCOME</w:t>
            </w:r>
          </w:p>
        </w:tc>
        <w:tc>
          <w:tcPr>
            <w:tcW w:w="1189" w:type="dxa"/>
            <w:tcBorders>
              <w:top w:val="nil"/>
              <w:left w:val="nil"/>
              <w:bottom w:val="nil"/>
              <w:right w:val="nil"/>
            </w:tcBorders>
            <w:shd w:val="clear" w:color="auto" w:fill="auto"/>
            <w:noWrap/>
            <w:vAlign w:val="bottom"/>
            <w:hideMark/>
          </w:tcPr>
          <w:p w:rsidR="00D778F7" w:rsidRPr="00D778F7" w:rsidRDefault="00D778F7" w:rsidP="00D778F7">
            <w:pPr>
              <w:jc w:val="right"/>
              <w:rPr>
                <w:rFonts w:ascii="Arial" w:hAnsi="Arial" w:cs="Arial"/>
                <w:lang w:eastAsia="en-GB"/>
              </w:rPr>
            </w:pPr>
            <w:r w:rsidRPr="00D778F7">
              <w:rPr>
                <w:rFonts w:ascii="Arial" w:hAnsi="Arial" w:cs="Arial"/>
                <w:lang w:eastAsia="en-GB"/>
              </w:rPr>
              <w:t>0.00</w:t>
            </w:r>
          </w:p>
        </w:tc>
        <w:tc>
          <w:tcPr>
            <w:tcW w:w="1305"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92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224"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 xml:space="preserve">  </w:t>
            </w:r>
          </w:p>
        </w:tc>
        <w:tc>
          <w:tcPr>
            <w:tcW w:w="1247"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r>
      <w:tr w:rsidR="00D778F7" w:rsidRPr="00D778F7" w:rsidTr="006D43CA">
        <w:trPr>
          <w:trHeight w:val="360"/>
        </w:trPr>
        <w:tc>
          <w:tcPr>
            <w:tcW w:w="235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r w:rsidRPr="00D778F7">
              <w:rPr>
                <w:rFonts w:ascii="Arial" w:hAnsi="Arial" w:cs="Arial"/>
                <w:lang w:eastAsia="en-GB"/>
              </w:rPr>
              <w:t>EXPENDITURE</w:t>
            </w:r>
          </w:p>
        </w:tc>
        <w:tc>
          <w:tcPr>
            <w:tcW w:w="1189" w:type="dxa"/>
            <w:tcBorders>
              <w:top w:val="nil"/>
              <w:left w:val="nil"/>
              <w:bottom w:val="nil"/>
              <w:right w:val="nil"/>
            </w:tcBorders>
            <w:shd w:val="clear" w:color="auto" w:fill="auto"/>
            <w:noWrap/>
            <w:vAlign w:val="bottom"/>
            <w:hideMark/>
          </w:tcPr>
          <w:p w:rsidR="00D778F7" w:rsidRPr="00D778F7" w:rsidRDefault="00D778F7" w:rsidP="00D778F7">
            <w:pPr>
              <w:jc w:val="right"/>
              <w:rPr>
                <w:rFonts w:ascii="Arial" w:hAnsi="Arial" w:cs="Arial"/>
                <w:lang w:eastAsia="en-GB"/>
              </w:rPr>
            </w:pPr>
            <w:r w:rsidRPr="00D778F7">
              <w:rPr>
                <w:rFonts w:ascii="Arial" w:hAnsi="Arial" w:cs="Arial"/>
                <w:lang w:eastAsia="en-GB"/>
              </w:rPr>
              <w:t>0.00</w:t>
            </w:r>
          </w:p>
        </w:tc>
        <w:tc>
          <w:tcPr>
            <w:tcW w:w="1305"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92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224"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247"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r>
      <w:tr w:rsidR="00D778F7" w:rsidRPr="00D778F7" w:rsidTr="006D43CA">
        <w:trPr>
          <w:trHeight w:val="360"/>
        </w:trPr>
        <w:tc>
          <w:tcPr>
            <w:tcW w:w="235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b/>
                <w:bCs/>
                <w:lang w:eastAsia="en-GB"/>
              </w:rPr>
            </w:pPr>
            <w:r w:rsidRPr="00D778F7">
              <w:rPr>
                <w:rFonts w:ascii="Arial" w:hAnsi="Arial" w:cs="Arial"/>
                <w:b/>
                <w:bCs/>
                <w:lang w:eastAsia="en-GB"/>
              </w:rPr>
              <w:t>BALANCE</w:t>
            </w:r>
          </w:p>
        </w:tc>
        <w:tc>
          <w:tcPr>
            <w:tcW w:w="1189" w:type="dxa"/>
            <w:tcBorders>
              <w:top w:val="single" w:sz="4" w:space="0" w:color="auto"/>
              <w:left w:val="nil"/>
              <w:bottom w:val="double" w:sz="6" w:space="0" w:color="auto"/>
              <w:right w:val="nil"/>
            </w:tcBorders>
            <w:shd w:val="clear" w:color="auto" w:fill="auto"/>
            <w:noWrap/>
            <w:vAlign w:val="bottom"/>
            <w:hideMark/>
          </w:tcPr>
          <w:p w:rsidR="00D778F7" w:rsidRPr="00D778F7" w:rsidRDefault="00D778F7" w:rsidP="00D778F7">
            <w:pPr>
              <w:jc w:val="right"/>
              <w:rPr>
                <w:rFonts w:ascii="Arial" w:hAnsi="Arial" w:cs="Arial"/>
                <w:b/>
                <w:bCs/>
                <w:lang w:eastAsia="en-GB"/>
              </w:rPr>
            </w:pPr>
            <w:r w:rsidRPr="00D778F7">
              <w:rPr>
                <w:rFonts w:ascii="Arial" w:hAnsi="Arial" w:cs="Arial"/>
                <w:b/>
                <w:bCs/>
                <w:lang w:eastAsia="en-GB"/>
              </w:rPr>
              <w:t>8,811.72</w:t>
            </w:r>
          </w:p>
        </w:tc>
        <w:tc>
          <w:tcPr>
            <w:tcW w:w="1305"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2923"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c>
          <w:tcPr>
            <w:tcW w:w="1224" w:type="dxa"/>
            <w:tcBorders>
              <w:top w:val="single" w:sz="4" w:space="0" w:color="auto"/>
              <w:left w:val="nil"/>
              <w:bottom w:val="double" w:sz="6" w:space="0" w:color="auto"/>
              <w:right w:val="nil"/>
            </w:tcBorders>
            <w:shd w:val="clear" w:color="auto" w:fill="auto"/>
            <w:noWrap/>
            <w:vAlign w:val="bottom"/>
            <w:hideMark/>
          </w:tcPr>
          <w:p w:rsidR="00D778F7" w:rsidRPr="00D778F7" w:rsidRDefault="00D778F7" w:rsidP="00D778F7">
            <w:pPr>
              <w:jc w:val="right"/>
              <w:rPr>
                <w:rFonts w:ascii="Arial" w:hAnsi="Arial" w:cs="Arial"/>
                <w:b/>
                <w:bCs/>
                <w:lang w:eastAsia="en-GB"/>
              </w:rPr>
            </w:pPr>
            <w:r w:rsidRPr="00D778F7">
              <w:rPr>
                <w:rFonts w:ascii="Arial" w:hAnsi="Arial" w:cs="Arial"/>
                <w:b/>
                <w:bCs/>
                <w:lang w:eastAsia="en-GB"/>
              </w:rPr>
              <w:t>8,811.72</w:t>
            </w:r>
          </w:p>
        </w:tc>
        <w:tc>
          <w:tcPr>
            <w:tcW w:w="1247" w:type="dxa"/>
            <w:tcBorders>
              <w:top w:val="nil"/>
              <w:left w:val="nil"/>
              <w:bottom w:val="nil"/>
              <w:right w:val="nil"/>
            </w:tcBorders>
            <w:shd w:val="clear" w:color="auto" w:fill="auto"/>
            <w:noWrap/>
            <w:vAlign w:val="bottom"/>
            <w:hideMark/>
          </w:tcPr>
          <w:p w:rsidR="00D778F7" w:rsidRPr="00D778F7" w:rsidRDefault="00D778F7" w:rsidP="00D778F7">
            <w:pPr>
              <w:rPr>
                <w:rFonts w:ascii="Arial" w:hAnsi="Arial" w:cs="Arial"/>
                <w:lang w:eastAsia="en-GB"/>
              </w:rPr>
            </w:pPr>
          </w:p>
        </w:tc>
      </w:tr>
    </w:tbl>
    <w:p w:rsidR="00D778F7" w:rsidRPr="0090246C" w:rsidRDefault="00D778F7" w:rsidP="004C45C2"/>
    <w:sectPr w:rsidR="00D778F7" w:rsidRPr="0090246C" w:rsidSect="00717F4E">
      <w:headerReference w:type="default" r:id="rId7"/>
      <w:pgSz w:w="11906" w:h="16838"/>
      <w:pgMar w:top="568" w:right="1133" w:bottom="709" w:left="993"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3CA" w:rsidRDefault="006D43CA" w:rsidP="002348BF">
      <w:r>
        <w:separator/>
      </w:r>
    </w:p>
  </w:endnote>
  <w:endnote w:type="continuationSeparator" w:id="0">
    <w:p w:rsidR="006D43CA" w:rsidRDefault="006D43CA" w:rsidP="00234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3CA" w:rsidRDefault="006D43CA" w:rsidP="002348BF">
      <w:r>
        <w:separator/>
      </w:r>
    </w:p>
  </w:footnote>
  <w:footnote w:type="continuationSeparator" w:id="0">
    <w:p w:rsidR="006D43CA" w:rsidRDefault="006D43CA" w:rsidP="0023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797516"/>
      <w:docPartObj>
        <w:docPartGallery w:val="Page Numbers (Top of Page)"/>
        <w:docPartUnique/>
      </w:docPartObj>
    </w:sdtPr>
    <w:sdtContent>
      <w:p w:rsidR="006D43CA" w:rsidRDefault="006D43CA">
        <w:pPr>
          <w:pStyle w:val="Header"/>
          <w:jc w:val="right"/>
        </w:pPr>
        <w:r>
          <w:rPr>
            <w:noProof/>
          </w:rPr>
          <w:fldChar w:fldCharType="begin"/>
        </w:r>
        <w:r>
          <w:rPr>
            <w:noProof/>
          </w:rPr>
          <w:instrText xml:space="preserve"> PAGE   \* MERGEFORMAT </w:instrText>
        </w:r>
        <w:r>
          <w:rPr>
            <w:noProof/>
          </w:rPr>
          <w:fldChar w:fldCharType="separate"/>
        </w:r>
        <w:r w:rsidR="000A0D6C">
          <w:rPr>
            <w:noProof/>
          </w:rPr>
          <w:t>1</w:t>
        </w:r>
        <w:r>
          <w:rPr>
            <w:noProof/>
          </w:rPr>
          <w:fldChar w:fldCharType="end"/>
        </w:r>
      </w:p>
    </w:sdtContent>
  </w:sdt>
  <w:p w:rsidR="006D43CA" w:rsidRDefault="006D43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681"/>
    <w:multiLevelType w:val="hybridMultilevel"/>
    <w:tmpl w:val="1820D2BC"/>
    <w:lvl w:ilvl="0" w:tplc="08090001">
      <w:start w:val="1"/>
      <w:numFmt w:val="bullet"/>
      <w:lvlText w:val=""/>
      <w:lvlJc w:val="left"/>
      <w:pPr>
        <w:ind w:left="1390" w:hanging="360"/>
      </w:pPr>
      <w:rPr>
        <w:rFonts w:ascii="Symbol" w:hAnsi="Symbol" w:hint="default"/>
      </w:rPr>
    </w:lvl>
    <w:lvl w:ilvl="1" w:tplc="08090003" w:tentative="1">
      <w:start w:val="1"/>
      <w:numFmt w:val="bullet"/>
      <w:lvlText w:val="o"/>
      <w:lvlJc w:val="left"/>
      <w:pPr>
        <w:ind w:left="2110" w:hanging="360"/>
      </w:pPr>
      <w:rPr>
        <w:rFonts w:ascii="Courier New" w:hAnsi="Courier New" w:cs="Courier New" w:hint="default"/>
      </w:rPr>
    </w:lvl>
    <w:lvl w:ilvl="2" w:tplc="08090005" w:tentative="1">
      <w:start w:val="1"/>
      <w:numFmt w:val="bullet"/>
      <w:lvlText w:val=""/>
      <w:lvlJc w:val="left"/>
      <w:pPr>
        <w:ind w:left="2830" w:hanging="360"/>
      </w:pPr>
      <w:rPr>
        <w:rFonts w:ascii="Wingdings" w:hAnsi="Wingdings" w:hint="default"/>
      </w:rPr>
    </w:lvl>
    <w:lvl w:ilvl="3" w:tplc="08090001" w:tentative="1">
      <w:start w:val="1"/>
      <w:numFmt w:val="bullet"/>
      <w:lvlText w:val=""/>
      <w:lvlJc w:val="left"/>
      <w:pPr>
        <w:ind w:left="3550" w:hanging="360"/>
      </w:pPr>
      <w:rPr>
        <w:rFonts w:ascii="Symbol" w:hAnsi="Symbol" w:hint="default"/>
      </w:rPr>
    </w:lvl>
    <w:lvl w:ilvl="4" w:tplc="08090003" w:tentative="1">
      <w:start w:val="1"/>
      <w:numFmt w:val="bullet"/>
      <w:lvlText w:val="o"/>
      <w:lvlJc w:val="left"/>
      <w:pPr>
        <w:ind w:left="4270" w:hanging="360"/>
      </w:pPr>
      <w:rPr>
        <w:rFonts w:ascii="Courier New" w:hAnsi="Courier New" w:cs="Courier New" w:hint="default"/>
      </w:rPr>
    </w:lvl>
    <w:lvl w:ilvl="5" w:tplc="08090005" w:tentative="1">
      <w:start w:val="1"/>
      <w:numFmt w:val="bullet"/>
      <w:lvlText w:val=""/>
      <w:lvlJc w:val="left"/>
      <w:pPr>
        <w:ind w:left="4990" w:hanging="360"/>
      </w:pPr>
      <w:rPr>
        <w:rFonts w:ascii="Wingdings" w:hAnsi="Wingdings" w:hint="default"/>
      </w:rPr>
    </w:lvl>
    <w:lvl w:ilvl="6" w:tplc="08090001" w:tentative="1">
      <w:start w:val="1"/>
      <w:numFmt w:val="bullet"/>
      <w:lvlText w:val=""/>
      <w:lvlJc w:val="left"/>
      <w:pPr>
        <w:ind w:left="5710" w:hanging="360"/>
      </w:pPr>
      <w:rPr>
        <w:rFonts w:ascii="Symbol" w:hAnsi="Symbol" w:hint="default"/>
      </w:rPr>
    </w:lvl>
    <w:lvl w:ilvl="7" w:tplc="08090003" w:tentative="1">
      <w:start w:val="1"/>
      <w:numFmt w:val="bullet"/>
      <w:lvlText w:val="o"/>
      <w:lvlJc w:val="left"/>
      <w:pPr>
        <w:ind w:left="6430" w:hanging="360"/>
      </w:pPr>
      <w:rPr>
        <w:rFonts w:ascii="Courier New" w:hAnsi="Courier New" w:cs="Courier New" w:hint="default"/>
      </w:rPr>
    </w:lvl>
    <w:lvl w:ilvl="8" w:tplc="08090005" w:tentative="1">
      <w:start w:val="1"/>
      <w:numFmt w:val="bullet"/>
      <w:lvlText w:val=""/>
      <w:lvlJc w:val="left"/>
      <w:pPr>
        <w:ind w:left="7150" w:hanging="360"/>
      </w:pPr>
      <w:rPr>
        <w:rFonts w:ascii="Wingdings" w:hAnsi="Wingdings" w:hint="default"/>
      </w:rPr>
    </w:lvl>
  </w:abstractNum>
  <w:abstractNum w:abstractNumId="1">
    <w:nsid w:val="05E67D2E"/>
    <w:multiLevelType w:val="hybridMultilevel"/>
    <w:tmpl w:val="36A6D0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
    <w:nsid w:val="08375BAD"/>
    <w:multiLevelType w:val="hybridMultilevel"/>
    <w:tmpl w:val="6E64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502403"/>
    <w:multiLevelType w:val="hybridMultilevel"/>
    <w:tmpl w:val="7F8CA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3665840"/>
    <w:multiLevelType w:val="hybridMultilevel"/>
    <w:tmpl w:val="C89E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AA1F93"/>
    <w:multiLevelType w:val="hybridMultilevel"/>
    <w:tmpl w:val="E610B322"/>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nsid w:val="16A61B1D"/>
    <w:multiLevelType w:val="hybridMultilevel"/>
    <w:tmpl w:val="C958B8F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CE344E"/>
    <w:multiLevelType w:val="hybridMultilevel"/>
    <w:tmpl w:val="9EE07BE2"/>
    <w:lvl w:ilvl="0" w:tplc="08090001">
      <w:start w:val="1"/>
      <w:numFmt w:val="bullet"/>
      <w:lvlText w:val=""/>
      <w:lvlJc w:val="left"/>
      <w:pPr>
        <w:tabs>
          <w:tab w:val="num" w:pos="630"/>
        </w:tabs>
        <w:ind w:left="630" w:hanging="510"/>
      </w:pPr>
      <w:rPr>
        <w:rFonts w:ascii="Symbol" w:hAnsi="Symbol"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F603AB"/>
    <w:multiLevelType w:val="hybridMultilevel"/>
    <w:tmpl w:val="F2D681B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4BD1454"/>
    <w:multiLevelType w:val="hybridMultilevel"/>
    <w:tmpl w:val="1ECCF97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0">
    <w:nsid w:val="25AD1264"/>
    <w:multiLevelType w:val="hybridMultilevel"/>
    <w:tmpl w:val="73E8F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2C31E3"/>
    <w:multiLevelType w:val="hybridMultilevel"/>
    <w:tmpl w:val="165AD2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42171D"/>
    <w:multiLevelType w:val="hybridMultilevel"/>
    <w:tmpl w:val="53D0B3F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3">
    <w:nsid w:val="297E7451"/>
    <w:multiLevelType w:val="hybridMultilevel"/>
    <w:tmpl w:val="44DAE1E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4">
    <w:nsid w:val="2A5837BA"/>
    <w:multiLevelType w:val="hybridMultilevel"/>
    <w:tmpl w:val="F60A64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BE3054"/>
    <w:multiLevelType w:val="hybridMultilevel"/>
    <w:tmpl w:val="6996153A"/>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6">
    <w:nsid w:val="2D7B746C"/>
    <w:multiLevelType w:val="hybridMultilevel"/>
    <w:tmpl w:val="24924C9E"/>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17">
    <w:nsid w:val="2FCA1323"/>
    <w:multiLevelType w:val="hybridMultilevel"/>
    <w:tmpl w:val="99F4B50C"/>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8">
    <w:nsid w:val="3C2C3140"/>
    <w:multiLevelType w:val="hybridMultilevel"/>
    <w:tmpl w:val="2BC81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F847EF0"/>
    <w:multiLevelType w:val="hybridMultilevel"/>
    <w:tmpl w:val="00E2349A"/>
    <w:lvl w:ilvl="0" w:tplc="04090019">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0">
    <w:nsid w:val="4023528E"/>
    <w:multiLevelType w:val="hybridMultilevel"/>
    <w:tmpl w:val="9D5A03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960112"/>
    <w:multiLevelType w:val="hybridMultilevel"/>
    <w:tmpl w:val="98F8EA6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2">
    <w:nsid w:val="42BD1D70"/>
    <w:multiLevelType w:val="hybridMultilevel"/>
    <w:tmpl w:val="09904476"/>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3">
    <w:nsid w:val="4C8D0800"/>
    <w:multiLevelType w:val="hybridMultilevel"/>
    <w:tmpl w:val="161A39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EC3563D"/>
    <w:multiLevelType w:val="hybridMultilevel"/>
    <w:tmpl w:val="5F06C5A0"/>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5">
    <w:nsid w:val="52607D82"/>
    <w:multiLevelType w:val="hybridMultilevel"/>
    <w:tmpl w:val="769A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A7282A"/>
    <w:multiLevelType w:val="hybridMultilevel"/>
    <w:tmpl w:val="2FB45AD4"/>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7">
    <w:nsid w:val="622F7468"/>
    <w:multiLevelType w:val="hybridMultilevel"/>
    <w:tmpl w:val="FB5ED5A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8">
    <w:nsid w:val="6534552A"/>
    <w:multiLevelType w:val="hybridMultilevel"/>
    <w:tmpl w:val="04BCDC4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9">
    <w:nsid w:val="653567E8"/>
    <w:multiLevelType w:val="hybridMultilevel"/>
    <w:tmpl w:val="FFFAE8E0"/>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0">
    <w:nsid w:val="682E7E6B"/>
    <w:multiLevelType w:val="hybridMultilevel"/>
    <w:tmpl w:val="4684B1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69C9109A"/>
    <w:multiLevelType w:val="hybridMultilevel"/>
    <w:tmpl w:val="5AD65A76"/>
    <w:lvl w:ilvl="0" w:tplc="DE04DF74">
      <w:start w:val="1"/>
      <w:numFmt w:val="decimal"/>
      <w:lvlText w:val="%1."/>
      <w:lvlJc w:val="left"/>
      <w:pPr>
        <w:tabs>
          <w:tab w:val="num" w:pos="630"/>
        </w:tabs>
        <w:ind w:left="630" w:hanging="51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FB60F1"/>
    <w:multiLevelType w:val="hybridMultilevel"/>
    <w:tmpl w:val="A2C83C32"/>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3">
    <w:nsid w:val="6CB350E7"/>
    <w:multiLevelType w:val="hybridMultilevel"/>
    <w:tmpl w:val="7E2A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4E4852"/>
    <w:multiLevelType w:val="hybridMultilevel"/>
    <w:tmpl w:val="90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FF67A3"/>
    <w:multiLevelType w:val="hybridMultilevel"/>
    <w:tmpl w:val="6AEA19C4"/>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6">
    <w:nsid w:val="766D13D9"/>
    <w:multiLevelType w:val="hybridMultilevel"/>
    <w:tmpl w:val="1ECC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9C6A38"/>
    <w:multiLevelType w:val="hybridMultilevel"/>
    <w:tmpl w:val="40CAD6B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8">
    <w:nsid w:val="782F6DCE"/>
    <w:multiLevelType w:val="hybridMultilevel"/>
    <w:tmpl w:val="8F54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A35157"/>
    <w:multiLevelType w:val="hybridMultilevel"/>
    <w:tmpl w:val="C958B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B5B32C4"/>
    <w:multiLevelType w:val="hybridMultilevel"/>
    <w:tmpl w:val="82661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BB52689"/>
    <w:multiLevelType w:val="hybridMultilevel"/>
    <w:tmpl w:val="092ADD6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2">
    <w:nsid w:val="7E5E26DD"/>
    <w:multiLevelType w:val="hybridMultilevel"/>
    <w:tmpl w:val="5AD88D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3">
    <w:nsid w:val="7EBC5634"/>
    <w:multiLevelType w:val="hybridMultilevel"/>
    <w:tmpl w:val="C3C86882"/>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44">
    <w:nsid w:val="7F1C25BD"/>
    <w:multiLevelType w:val="hybridMultilevel"/>
    <w:tmpl w:val="D8FCE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1"/>
  </w:num>
  <w:num w:numId="2">
    <w:abstractNumId w:val="27"/>
  </w:num>
  <w:num w:numId="3">
    <w:abstractNumId w:val="15"/>
  </w:num>
  <w:num w:numId="4">
    <w:abstractNumId w:val="9"/>
  </w:num>
  <w:num w:numId="5">
    <w:abstractNumId w:val="17"/>
  </w:num>
  <w:num w:numId="6">
    <w:abstractNumId w:val="19"/>
  </w:num>
  <w:num w:numId="7">
    <w:abstractNumId w:val="41"/>
  </w:num>
  <w:num w:numId="8">
    <w:abstractNumId w:val="40"/>
  </w:num>
  <w:num w:numId="9">
    <w:abstractNumId w:val="37"/>
  </w:num>
  <w:num w:numId="10">
    <w:abstractNumId w:val="44"/>
  </w:num>
  <w:num w:numId="11">
    <w:abstractNumId w:val="12"/>
  </w:num>
  <w:num w:numId="12">
    <w:abstractNumId w:val="42"/>
  </w:num>
  <w:num w:numId="13">
    <w:abstractNumId w:val="2"/>
  </w:num>
  <w:num w:numId="14">
    <w:abstractNumId w:val="18"/>
  </w:num>
  <w:num w:numId="15">
    <w:abstractNumId w:val="35"/>
  </w:num>
  <w:num w:numId="16">
    <w:abstractNumId w:val="16"/>
  </w:num>
  <w:num w:numId="17">
    <w:abstractNumId w:val="36"/>
  </w:num>
  <w:num w:numId="18">
    <w:abstractNumId w:val="21"/>
  </w:num>
  <w:num w:numId="19">
    <w:abstractNumId w:val="43"/>
  </w:num>
  <w:num w:numId="20">
    <w:abstractNumId w:val="20"/>
  </w:num>
  <w:num w:numId="21">
    <w:abstractNumId w:val="30"/>
  </w:num>
  <w:num w:numId="22">
    <w:abstractNumId w:val="39"/>
  </w:num>
  <w:num w:numId="23">
    <w:abstractNumId w:val="1"/>
  </w:num>
  <w:num w:numId="24">
    <w:abstractNumId w:val="28"/>
  </w:num>
  <w:num w:numId="25">
    <w:abstractNumId w:val="38"/>
  </w:num>
  <w:num w:numId="26">
    <w:abstractNumId w:val="22"/>
  </w:num>
  <w:num w:numId="27">
    <w:abstractNumId w:val="7"/>
  </w:num>
  <w:num w:numId="28">
    <w:abstractNumId w:val="32"/>
  </w:num>
  <w:num w:numId="29">
    <w:abstractNumId w:val="6"/>
  </w:num>
  <w:num w:numId="30">
    <w:abstractNumId w:val="5"/>
  </w:num>
  <w:num w:numId="31">
    <w:abstractNumId w:val="14"/>
  </w:num>
  <w:num w:numId="32">
    <w:abstractNumId w:val="3"/>
  </w:num>
  <w:num w:numId="33">
    <w:abstractNumId w:val="34"/>
  </w:num>
  <w:num w:numId="34">
    <w:abstractNumId w:val="33"/>
  </w:num>
  <w:num w:numId="35">
    <w:abstractNumId w:val="8"/>
  </w:num>
  <w:num w:numId="36">
    <w:abstractNumId w:val="11"/>
  </w:num>
  <w:num w:numId="37">
    <w:abstractNumId w:val="10"/>
  </w:num>
  <w:num w:numId="38">
    <w:abstractNumId w:val="4"/>
  </w:num>
  <w:num w:numId="39">
    <w:abstractNumId w:val="13"/>
  </w:num>
  <w:num w:numId="40">
    <w:abstractNumId w:val="26"/>
  </w:num>
  <w:num w:numId="41">
    <w:abstractNumId w:val="23"/>
  </w:num>
  <w:num w:numId="42">
    <w:abstractNumId w:val="25"/>
  </w:num>
  <w:num w:numId="43">
    <w:abstractNumId w:val="29"/>
  </w:num>
  <w:num w:numId="44">
    <w:abstractNumId w:val="0"/>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92834"/>
    <w:rsid w:val="000026C7"/>
    <w:rsid w:val="000027E9"/>
    <w:rsid w:val="00010682"/>
    <w:rsid w:val="00010E6A"/>
    <w:rsid w:val="000139CF"/>
    <w:rsid w:val="00017D68"/>
    <w:rsid w:val="00023ADE"/>
    <w:rsid w:val="0002403B"/>
    <w:rsid w:val="00027AB9"/>
    <w:rsid w:val="00033CC0"/>
    <w:rsid w:val="00034AEE"/>
    <w:rsid w:val="00037F7B"/>
    <w:rsid w:val="0005253F"/>
    <w:rsid w:val="00053D9B"/>
    <w:rsid w:val="0005526F"/>
    <w:rsid w:val="00056061"/>
    <w:rsid w:val="00057E34"/>
    <w:rsid w:val="00067F26"/>
    <w:rsid w:val="00070FAC"/>
    <w:rsid w:val="0007216B"/>
    <w:rsid w:val="00074C0C"/>
    <w:rsid w:val="0007590E"/>
    <w:rsid w:val="00081A35"/>
    <w:rsid w:val="00083472"/>
    <w:rsid w:val="00084D2C"/>
    <w:rsid w:val="00085DA6"/>
    <w:rsid w:val="00092F34"/>
    <w:rsid w:val="000A06D6"/>
    <w:rsid w:val="000A0D6C"/>
    <w:rsid w:val="000A2324"/>
    <w:rsid w:val="000A4255"/>
    <w:rsid w:val="000B10B4"/>
    <w:rsid w:val="000B6AF9"/>
    <w:rsid w:val="000C09E1"/>
    <w:rsid w:val="000C0C5E"/>
    <w:rsid w:val="000C1733"/>
    <w:rsid w:val="000C5AB5"/>
    <w:rsid w:val="000D0A0B"/>
    <w:rsid w:val="000D0D21"/>
    <w:rsid w:val="000E2C6A"/>
    <w:rsid w:val="000E4C7A"/>
    <w:rsid w:val="000F0C75"/>
    <w:rsid w:val="000F1738"/>
    <w:rsid w:val="000F2710"/>
    <w:rsid w:val="000F4018"/>
    <w:rsid w:val="000F4184"/>
    <w:rsid w:val="001117F2"/>
    <w:rsid w:val="00111A08"/>
    <w:rsid w:val="00112ED8"/>
    <w:rsid w:val="00114B80"/>
    <w:rsid w:val="00121E5F"/>
    <w:rsid w:val="00123379"/>
    <w:rsid w:val="00123CEA"/>
    <w:rsid w:val="00124433"/>
    <w:rsid w:val="00126927"/>
    <w:rsid w:val="00130737"/>
    <w:rsid w:val="00132232"/>
    <w:rsid w:val="00142A4A"/>
    <w:rsid w:val="00142F70"/>
    <w:rsid w:val="00143481"/>
    <w:rsid w:val="001474B5"/>
    <w:rsid w:val="00155D2B"/>
    <w:rsid w:val="001657A7"/>
    <w:rsid w:val="001705EF"/>
    <w:rsid w:val="00174FD0"/>
    <w:rsid w:val="0017600A"/>
    <w:rsid w:val="001829C2"/>
    <w:rsid w:val="00185345"/>
    <w:rsid w:val="00186C69"/>
    <w:rsid w:val="00187682"/>
    <w:rsid w:val="00192185"/>
    <w:rsid w:val="001933E6"/>
    <w:rsid w:val="00195C4D"/>
    <w:rsid w:val="00196D5C"/>
    <w:rsid w:val="001A085F"/>
    <w:rsid w:val="001A1D6A"/>
    <w:rsid w:val="001A30D4"/>
    <w:rsid w:val="001A5C3E"/>
    <w:rsid w:val="001B1CAB"/>
    <w:rsid w:val="001B368D"/>
    <w:rsid w:val="001B41EA"/>
    <w:rsid w:val="001C2CC1"/>
    <w:rsid w:val="001C41E5"/>
    <w:rsid w:val="001C5F02"/>
    <w:rsid w:val="001D53FE"/>
    <w:rsid w:val="001D59B0"/>
    <w:rsid w:val="001D6847"/>
    <w:rsid w:val="001E3D44"/>
    <w:rsid w:val="001E42AE"/>
    <w:rsid w:val="001F1735"/>
    <w:rsid w:val="001F535D"/>
    <w:rsid w:val="001F71A0"/>
    <w:rsid w:val="00205E8B"/>
    <w:rsid w:val="002110DB"/>
    <w:rsid w:val="00214D0E"/>
    <w:rsid w:val="00215074"/>
    <w:rsid w:val="00216C39"/>
    <w:rsid w:val="0021758D"/>
    <w:rsid w:val="0022188D"/>
    <w:rsid w:val="00222176"/>
    <w:rsid w:val="00223923"/>
    <w:rsid w:val="002249A6"/>
    <w:rsid w:val="00224DD3"/>
    <w:rsid w:val="002348BF"/>
    <w:rsid w:val="0024197C"/>
    <w:rsid w:val="00242633"/>
    <w:rsid w:val="00247758"/>
    <w:rsid w:val="002524FF"/>
    <w:rsid w:val="00254608"/>
    <w:rsid w:val="00254F52"/>
    <w:rsid w:val="00255985"/>
    <w:rsid w:val="00256967"/>
    <w:rsid w:val="00263AC1"/>
    <w:rsid w:val="002666DD"/>
    <w:rsid w:val="00266748"/>
    <w:rsid w:val="0026774D"/>
    <w:rsid w:val="00272A50"/>
    <w:rsid w:val="0027653B"/>
    <w:rsid w:val="002856E5"/>
    <w:rsid w:val="00286E6F"/>
    <w:rsid w:val="0029088C"/>
    <w:rsid w:val="00291A12"/>
    <w:rsid w:val="00297D13"/>
    <w:rsid w:val="002A1F6F"/>
    <w:rsid w:val="002B2493"/>
    <w:rsid w:val="002B4F72"/>
    <w:rsid w:val="002B561F"/>
    <w:rsid w:val="002B5D67"/>
    <w:rsid w:val="002D3582"/>
    <w:rsid w:val="002E1716"/>
    <w:rsid w:val="002E5718"/>
    <w:rsid w:val="002F0E27"/>
    <w:rsid w:val="0030049C"/>
    <w:rsid w:val="003072C1"/>
    <w:rsid w:val="003114DC"/>
    <w:rsid w:val="00313177"/>
    <w:rsid w:val="003250E8"/>
    <w:rsid w:val="003252A8"/>
    <w:rsid w:val="0032647C"/>
    <w:rsid w:val="003272D2"/>
    <w:rsid w:val="0032769E"/>
    <w:rsid w:val="00327C3A"/>
    <w:rsid w:val="0033504D"/>
    <w:rsid w:val="00336037"/>
    <w:rsid w:val="00341D44"/>
    <w:rsid w:val="0034552D"/>
    <w:rsid w:val="00346EBB"/>
    <w:rsid w:val="00351C3E"/>
    <w:rsid w:val="00354EE1"/>
    <w:rsid w:val="003620C9"/>
    <w:rsid w:val="00364099"/>
    <w:rsid w:val="00365555"/>
    <w:rsid w:val="00366BDD"/>
    <w:rsid w:val="003675D8"/>
    <w:rsid w:val="003707C6"/>
    <w:rsid w:val="0037271B"/>
    <w:rsid w:val="00376F75"/>
    <w:rsid w:val="00380AE3"/>
    <w:rsid w:val="00383521"/>
    <w:rsid w:val="00383C0F"/>
    <w:rsid w:val="003841E0"/>
    <w:rsid w:val="003859B4"/>
    <w:rsid w:val="0039454A"/>
    <w:rsid w:val="00395029"/>
    <w:rsid w:val="00396A43"/>
    <w:rsid w:val="00397338"/>
    <w:rsid w:val="00397636"/>
    <w:rsid w:val="003A0512"/>
    <w:rsid w:val="003A1543"/>
    <w:rsid w:val="003B10D3"/>
    <w:rsid w:val="003B7E56"/>
    <w:rsid w:val="003C0EB0"/>
    <w:rsid w:val="003C3E31"/>
    <w:rsid w:val="003C4B9C"/>
    <w:rsid w:val="003C5C1A"/>
    <w:rsid w:val="003D2513"/>
    <w:rsid w:val="003D7023"/>
    <w:rsid w:val="003F31E7"/>
    <w:rsid w:val="003F353A"/>
    <w:rsid w:val="003F5636"/>
    <w:rsid w:val="00407D67"/>
    <w:rsid w:val="00414277"/>
    <w:rsid w:val="00414F00"/>
    <w:rsid w:val="00415CBF"/>
    <w:rsid w:val="004173DA"/>
    <w:rsid w:val="00422768"/>
    <w:rsid w:val="004239C6"/>
    <w:rsid w:val="0042527F"/>
    <w:rsid w:val="0043091E"/>
    <w:rsid w:val="00432204"/>
    <w:rsid w:val="00434525"/>
    <w:rsid w:val="004406D8"/>
    <w:rsid w:val="0044461C"/>
    <w:rsid w:val="004472FE"/>
    <w:rsid w:val="00452F94"/>
    <w:rsid w:val="00453563"/>
    <w:rsid w:val="004558C3"/>
    <w:rsid w:val="004561DD"/>
    <w:rsid w:val="004579AF"/>
    <w:rsid w:val="00460C97"/>
    <w:rsid w:val="004631C5"/>
    <w:rsid w:val="00463EFE"/>
    <w:rsid w:val="004646DD"/>
    <w:rsid w:val="004660A8"/>
    <w:rsid w:val="00466C5B"/>
    <w:rsid w:val="0047332D"/>
    <w:rsid w:val="004763BD"/>
    <w:rsid w:val="00476C44"/>
    <w:rsid w:val="00481789"/>
    <w:rsid w:val="00490738"/>
    <w:rsid w:val="00490887"/>
    <w:rsid w:val="00493711"/>
    <w:rsid w:val="00493F05"/>
    <w:rsid w:val="00494050"/>
    <w:rsid w:val="00495688"/>
    <w:rsid w:val="004957C7"/>
    <w:rsid w:val="004A1718"/>
    <w:rsid w:val="004A24A8"/>
    <w:rsid w:val="004A6754"/>
    <w:rsid w:val="004B00F8"/>
    <w:rsid w:val="004B36CC"/>
    <w:rsid w:val="004B7242"/>
    <w:rsid w:val="004C023A"/>
    <w:rsid w:val="004C0790"/>
    <w:rsid w:val="004C45C2"/>
    <w:rsid w:val="004D2F67"/>
    <w:rsid w:val="004E2327"/>
    <w:rsid w:val="004E3FD0"/>
    <w:rsid w:val="004E5657"/>
    <w:rsid w:val="004F0D39"/>
    <w:rsid w:val="004F3859"/>
    <w:rsid w:val="004F5388"/>
    <w:rsid w:val="004F5FCF"/>
    <w:rsid w:val="00500541"/>
    <w:rsid w:val="00500872"/>
    <w:rsid w:val="00504799"/>
    <w:rsid w:val="005074C7"/>
    <w:rsid w:val="00507D89"/>
    <w:rsid w:val="00517BA7"/>
    <w:rsid w:val="00520EB0"/>
    <w:rsid w:val="005211A3"/>
    <w:rsid w:val="00522602"/>
    <w:rsid w:val="005228DD"/>
    <w:rsid w:val="00522E6B"/>
    <w:rsid w:val="00533B6A"/>
    <w:rsid w:val="005343E3"/>
    <w:rsid w:val="00537985"/>
    <w:rsid w:val="005406A4"/>
    <w:rsid w:val="00542057"/>
    <w:rsid w:val="00553A86"/>
    <w:rsid w:val="00554C60"/>
    <w:rsid w:val="00555C5F"/>
    <w:rsid w:val="005561B8"/>
    <w:rsid w:val="00557010"/>
    <w:rsid w:val="005617AB"/>
    <w:rsid w:val="005625AB"/>
    <w:rsid w:val="00562A3C"/>
    <w:rsid w:val="00562D04"/>
    <w:rsid w:val="00563680"/>
    <w:rsid w:val="00564537"/>
    <w:rsid w:val="005745E6"/>
    <w:rsid w:val="00577B4F"/>
    <w:rsid w:val="00586726"/>
    <w:rsid w:val="005906BE"/>
    <w:rsid w:val="00595D8E"/>
    <w:rsid w:val="00597752"/>
    <w:rsid w:val="005A57FB"/>
    <w:rsid w:val="005A71AB"/>
    <w:rsid w:val="005B4495"/>
    <w:rsid w:val="005C2A6A"/>
    <w:rsid w:val="005D3717"/>
    <w:rsid w:val="005D4091"/>
    <w:rsid w:val="005D46FE"/>
    <w:rsid w:val="005D79AF"/>
    <w:rsid w:val="005E2414"/>
    <w:rsid w:val="005E3630"/>
    <w:rsid w:val="005E39BA"/>
    <w:rsid w:val="005E44B7"/>
    <w:rsid w:val="005E45B2"/>
    <w:rsid w:val="005E7DAC"/>
    <w:rsid w:val="005F1956"/>
    <w:rsid w:val="005F25E0"/>
    <w:rsid w:val="005F292B"/>
    <w:rsid w:val="005F3010"/>
    <w:rsid w:val="005F3127"/>
    <w:rsid w:val="005F6221"/>
    <w:rsid w:val="005F7B43"/>
    <w:rsid w:val="0060119D"/>
    <w:rsid w:val="00607D33"/>
    <w:rsid w:val="00616496"/>
    <w:rsid w:val="00623AD7"/>
    <w:rsid w:val="00625C21"/>
    <w:rsid w:val="0062717E"/>
    <w:rsid w:val="00630A47"/>
    <w:rsid w:val="0063262F"/>
    <w:rsid w:val="00633EC9"/>
    <w:rsid w:val="00634000"/>
    <w:rsid w:val="00642664"/>
    <w:rsid w:val="00646B64"/>
    <w:rsid w:val="00652981"/>
    <w:rsid w:val="006562F5"/>
    <w:rsid w:val="006617D2"/>
    <w:rsid w:val="0066419C"/>
    <w:rsid w:val="006706FA"/>
    <w:rsid w:val="00670B2B"/>
    <w:rsid w:val="00676118"/>
    <w:rsid w:val="00681E0E"/>
    <w:rsid w:val="006A4D68"/>
    <w:rsid w:val="006A683F"/>
    <w:rsid w:val="006B161D"/>
    <w:rsid w:val="006B608E"/>
    <w:rsid w:val="006B74EC"/>
    <w:rsid w:val="006C1091"/>
    <w:rsid w:val="006C28E3"/>
    <w:rsid w:val="006D43CA"/>
    <w:rsid w:val="006D68ED"/>
    <w:rsid w:val="006E0B42"/>
    <w:rsid w:val="006E28FB"/>
    <w:rsid w:val="006E2C17"/>
    <w:rsid w:val="006E33C4"/>
    <w:rsid w:val="006E5926"/>
    <w:rsid w:val="006F2B2F"/>
    <w:rsid w:val="00712CD2"/>
    <w:rsid w:val="007145A7"/>
    <w:rsid w:val="0071467A"/>
    <w:rsid w:val="00717F4E"/>
    <w:rsid w:val="00734411"/>
    <w:rsid w:val="007415B3"/>
    <w:rsid w:val="007417DF"/>
    <w:rsid w:val="0074190E"/>
    <w:rsid w:val="0074335A"/>
    <w:rsid w:val="0075109D"/>
    <w:rsid w:val="00754086"/>
    <w:rsid w:val="00755809"/>
    <w:rsid w:val="00757CA1"/>
    <w:rsid w:val="00765993"/>
    <w:rsid w:val="0077103E"/>
    <w:rsid w:val="00772762"/>
    <w:rsid w:val="00776C3C"/>
    <w:rsid w:val="0078429E"/>
    <w:rsid w:val="007847FB"/>
    <w:rsid w:val="007860A6"/>
    <w:rsid w:val="0078797A"/>
    <w:rsid w:val="00790300"/>
    <w:rsid w:val="007954AD"/>
    <w:rsid w:val="00796C73"/>
    <w:rsid w:val="00797FC8"/>
    <w:rsid w:val="007A179E"/>
    <w:rsid w:val="007A1E3B"/>
    <w:rsid w:val="007A55A8"/>
    <w:rsid w:val="007A7532"/>
    <w:rsid w:val="007B5797"/>
    <w:rsid w:val="007B68EA"/>
    <w:rsid w:val="007C3E41"/>
    <w:rsid w:val="007C4008"/>
    <w:rsid w:val="007D446B"/>
    <w:rsid w:val="007D777F"/>
    <w:rsid w:val="007E0817"/>
    <w:rsid w:val="007E1026"/>
    <w:rsid w:val="007E5742"/>
    <w:rsid w:val="007E70DD"/>
    <w:rsid w:val="007E7C57"/>
    <w:rsid w:val="007F1A7E"/>
    <w:rsid w:val="007F555A"/>
    <w:rsid w:val="00800480"/>
    <w:rsid w:val="00803B6B"/>
    <w:rsid w:val="00804FBB"/>
    <w:rsid w:val="00805D41"/>
    <w:rsid w:val="00823C66"/>
    <w:rsid w:val="00823F01"/>
    <w:rsid w:val="008241D6"/>
    <w:rsid w:val="008267B0"/>
    <w:rsid w:val="00832BE2"/>
    <w:rsid w:val="00835AB8"/>
    <w:rsid w:val="00840426"/>
    <w:rsid w:val="00841C13"/>
    <w:rsid w:val="008526BD"/>
    <w:rsid w:val="0085390C"/>
    <w:rsid w:val="008668CC"/>
    <w:rsid w:val="008718E4"/>
    <w:rsid w:val="00871A63"/>
    <w:rsid w:val="00881BCD"/>
    <w:rsid w:val="008841C6"/>
    <w:rsid w:val="008878A7"/>
    <w:rsid w:val="008905E0"/>
    <w:rsid w:val="008A7D14"/>
    <w:rsid w:val="008B0F57"/>
    <w:rsid w:val="008B2898"/>
    <w:rsid w:val="008B295F"/>
    <w:rsid w:val="008B2A33"/>
    <w:rsid w:val="008B3099"/>
    <w:rsid w:val="008B35A3"/>
    <w:rsid w:val="008B42A7"/>
    <w:rsid w:val="008B51E6"/>
    <w:rsid w:val="008C1DDD"/>
    <w:rsid w:val="008D051F"/>
    <w:rsid w:val="008D3C0E"/>
    <w:rsid w:val="008D7A9D"/>
    <w:rsid w:val="008E1278"/>
    <w:rsid w:val="008E42BC"/>
    <w:rsid w:val="008E52A8"/>
    <w:rsid w:val="008E6DBF"/>
    <w:rsid w:val="008F0E3E"/>
    <w:rsid w:val="008F475C"/>
    <w:rsid w:val="0090246C"/>
    <w:rsid w:val="00906909"/>
    <w:rsid w:val="00906AE0"/>
    <w:rsid w:val="00906BCE"/>
    <w:rsid w:val="00913E56"/>
    <w:rsid w:val="0091695B"/>
    <w:rsid w:val="00922E3A"/>
    <w:rsid w:val="0092470D"/>
    <w:rsid w:val="00926DE7"/>
    <w:rsid w:val="0094543C"/>
    <w:rsid w:val="009477EC"/>
    <w:rsid w:val="00960036"/>
    <w:rsid w:val="009632D8"/>
    <w:rsid w:val="00964D00"/>
    <w:rsid w:val="00970256"/>
    <w:rsid w:val="009706D4"/>
    <w:rsid w:val="00973680"/>
    <w:rsid w:val="00975141"/>
    <w:rsid w:val="00980CB8"/>
    <w:rsid w:val="009819D5"/>
    <w:rsid w:val="009838BB"/>
    <w:rsid w:val="009878AD"/>
    <w:rsid w:val="00991248"/>
    <w:rsid w:val="009913D0"/>
    <w:rsid w:val="00991B9E"/>
    <w:rsid w:val="009932B7"/>
    <w:rsid w:val="009A745B"/>
    <w:rsid w:val="009B44DA"/>
    <w:rsid w:val="009C1B8A"/>
    <w:rsid w:val="009C34D3"/>
    <w:rsid w:val="009C4076"/>
    <w:rsid w:val="009D137D"/>
    <w:rsid w:val="009D17D4"/>
    <w:rsid w:val="009D499F"/>
    <w:rsid w:val="009D7AEB"/>
    <w:rsid w:val="009F0C75"/>
    <w:rsid w:val="00A0090A"/>
    <w:rsid w:val="00A0289A"/>
    <w:rsid w:val="00A0402A"/>
    <w:rsid w:val="00A064B1"/>
    <w:rsid w:val="00A119FA"/>
    <w:rsid w:val="00A347CC"/>
    <w:rsid w:val="00A3661F"/>
    <w:rsid w:val="00A4070F"/>
    <w:rsid w:val="00A44014"/>
    <w:rsid w:val="00A46FB7"/>
    <w:rsid w:val="00A47230"/>
    <w:rsid w:val="00A5177B"/>
    <w:rsid w:val="00A52268"/>
    <w:rsid w:val="00A570D6"/>
    <w:rsid w:val="00A61AED"/>
    <w:rsid w:val="00A62A8A"/>
    <w:rsid w:val="00A637E3"/>
    <w:rsid w:val="00A75F26"/>
    <w:rsid w:val="00A76831"/>
    <w:rsid w:val="00A82036"/>
    <w:rsid w:val="00A8204F"/>
    <w:rsid w:val="00A84C32"/>
    <w:rsid w:val="00A86A06"/>
    <w:rsid w:val="00A872BA"/>
    <w:rsid w:val="00A92B0C"/>
    <w:rsid w:val="00A94D79"/>
    <w:rsid w:val="00A95FBD"/>
    <w:rsid w:val="00A97A1F"/>
    <w:rsid w:val="00AA0004"/>
    <w:rsid w:val="00AA0B61"/>
    <w:rsid w:val="00AA457E"/>
    <w:rsid w:val="00AA5297"/>
    <w:rsid w:val="00AA6761"/>
    <w:rsid w:val="00AA696D"/>
    <w:rsid w:val="00AB4591"/>
    <w:rsid w:val="00AB5115"/>
    <w:rsid w:val="00AC14EF"/>
    <w:rsid w:val="00AC226C"/>
    <w:rsid w:val="00AC3417"/>
    <w:rsid w:val="00AD5330"/>
    <w:rsid w:val="00AD6A35"/>
    <w:rsid w:val="00AE254C"/>
    <w:rsid w:val="00AE70FF"/>
    <w:rsid w:val="00AE7117"/>
    <w:rsid w:val="00AF19FF"/>
    <w:rsid w:val="00AF1C8E"/>
    <w:rsid w:val="00AF5D77"/>
    <w:rsid w:val="00AF728B"/>
    <w:rsid w:val="00AF760B"/>
    <w:rsid w:val="00B01150"/>
    <w:rsid w:val="00B059CE"/>
    <w:rsid w:val="00B06B90"/>
    <w:rsid w:val="00B074C4"/>
    <w:rsid w:val="00B07C19"/>
    <w:rsid w:val="00B12ADA"/>
    <w:rsid w:val="00B178E9"/>
    <w:rsid w:val="00B2084D"/>
    <w:rsid w:val="00B23694"/>
    <w:rsid w:val="00B25091"/>
    <w:rsid w:val="00B27574"/>
    <w:rsid w:val="00B351F9"/>
    <w:rsid w:val="00B37860"/>
    <w:rsid w:val="00B40E1B"/>
    <w:rsid w:val="00B43E96"/>
    <w:rsid w:val="00B5236E"/>
    <w:rsid w:val="00B57E36"/>
    <w:rsid w:val="00B6641B"/>
    <w:rsid w:val="00B7153A"/>
    <w:rsid w:val="00B7204C"/>
    <w:rsid w:val="00B72F4D"/>
    <w:rsid w:val="00B762CF"/>
    <w:rsid w:val="00B96DDE"/>
    <w:rsid w:val="00BA22B7"/>
    <w:rsid w:val="00BB49AA"/>
    <w:rsid w:val="00BB4E48"/>
    <w:rsid w:val="00BB63D2"/>
    <w:rsid w:val="00BB666E"/>
    <w:rsid w:val="00BC1049"/>
    <w:rsid w:val="00BC2C3D"/>
    <w:rsid w:val="00BC435B"/>
    <w:rsid w:val="00BC59A4"/>
    <w:rsid w:val="00BC5DE0"/>
    <w:rsid w:val="00BD2EC7"/>
    <w:rsid w:val="00BE56FA"/>
    <w:rsid w:val="00BE61FF"/>
    <w:rsid w:val="00BF22A8"/>
    <w:rsid w:val="00C01EC3"/>
    <w:rsid w:val="00C07F97"/>
    <w:rsid w:val="00C12FDF"/>
    <w:rsid w:val="00C1766A"/>
    <w:rsid w:val="00C30EC3"/>
    <w:rsid w:val="00C31005"/>
    <w:rsid w:val="00C32A43"/>
    <w:rsid w:val="00C377DD"/>
    <w:rsid w:val="00C45991"/>
    <w:rsid w:val="00C511C3"/>
    <w:rsid w:val="00C55BF4"/>
    <w:rsid w:val="00C6392E"/>
    <w:rsid w:val="00C72BAD"/>
    <w:rsid w:val="00C7796A"/>
    <w:rsid w:val="00C81CDA"/>
    <w:rsid w:val="00C84C6E"/>
    <w:rsid w:val="00C87A4E"/>
    <w:rsid w:val="00C978B8"/>
    <w:rsid w:val="00CA1E82"/>
    <w:rsid w:val="00CB7DC5"/>
    <w:rsid w:val="00CC02BF"/>
    <w:rsid w:val="00CC161A"/>
    <w:rsid w:val="00CC1E18"/>
    <w:rsid w:val="00CC315C"/>
    <w:rsid w:val="00CD699E"/>
    <w:rsid w:val="00CF1834"/>
    <w:rsid w:val="00CF3319"/>
    <w:rsid w:val="00CF514C"/>
    <w:rsid w:val="00CF7038"/>
    <w:rsid w:val="00D032B3"/>
    <w:rsid w:val="00D06CF3"/>
    <w:rsid w:val="00D121E1"/>
    <w:rsid w:val="00D14661"/>
    <w:rsid w:val="00D40E1D"/>
    <w:rsid w:val="00D45DC9"/>
    <w:rsid w:val="00D50ED5"/>
    <w:rsid w:val="00D57C70"/>
    <w:rsid w:val="00D66E4A"/>
    <w:rsid w:val="00D673F4"/>
    <w:rsid w:val="00D70755"/>
    <w:rsid w:val="00D72F16"/>
    <w:rsid w:val="00D73070"/>
    <w:rsid w:val="00D73172"/>
    <w:rsid w:val="00D74096"/>
    <w:rsid w:val="00D77608"/>
    <w:rsid w:val="00D778F7"/>
    <w:rsid w:val="00D77F8D"/>
    <w:rsid w:val="00D813E8"/>
    <w:rsid w:val="00D90CC3"/>
    <w:rsid w:val="00D96B87"/>
    <w:rsid w:val="00DA417B"/>
    <w:rsid w:val="00DA53D3"/>
    <w:rsid w:val="00DA6985"/>
    <w:rsid w:val="00DA7185"/>
    <w:rsid w:val="00DA7BB3"/>
    <w:rsid w:val="00DB3B06"/>
    <w:rsid w:val="00DB5E3E"/>
    <w:rsid w:val="00DB73BE"/>
    <w:rsid w:val="00DC4AC6"/>
    <w:rsid w:val="00DC636A"/>
    <w:rsid w:val="00DC74A3"/>
    <w:rsid w:val="00DD2157"/>
    <w:rsid w:val="00DD31CF"/>
    <w:rsid w:val="00DD72DC"/>
    <w:rsid w:val="00DD770B"/>
    <w:rsid w:val="00DE0231"/>
    <w:rsid w:val="00DE0E6C"/>
    <w:rsid w:val="00DE1280"/>
    <w:rsid w:val="00DE2772"/>
    <w:rsid w:val="00DE687A"/>
    <w:rsid w:val="00DF0A9C"/>
    <w:rsid w:val="00DF18E0"/>
    <w:rsid w:val="00DF42E1"/>
    <w:rsid w:val="00E0489D"/>
    <w:rsid w:val="00E14E04"/>
    <w:rsid w:val="00E14E66"/>
    <w:rsid w:val="00E167C0"/>
    <w:rsid w:val="00E2040E"/>
    <w:rsid w:val="00E226DA"/>
    <w:rsid w:val="00E2418D"/>
    <w:rsid w:val="00E2551B"/>
    <w:rsid w:val="00E278E6"/>
    <w:rsid w:val="00E304A5"/>
    <w:rsid w:val="00E33783"/>
    <w:rsid w:val="00E337C6"/>
    <w:rsid w:val="00E33ED8"/>
    <w:rsid w:val="00E34BAD"/>
    <w:rsid w:val="00E446CC"/>
    <w:rsid w:val="00E503CE"/>
    <w:rsid w:val="00E558C1"/>
    <w:rsid w:val="00E563DD"/>
    <w:rsid w:val="00E6204F"/>
    <w:rsid w:val="00E6571F"/>
    <w:rsid w:val="00E741F2"/>
    <w:rsid w:val="00E74743"/>
    <w:rsid w:val="00E77408"/>
    <w:rsid w:val="00E900B0"/>
    <w:rsid w:val="00E90E3B"/>
    <w:rsid w:val="00E92834"/>
    <w:rsid w:val="00E93D9B"/>
    <w:rsid w:val="00EA0AC2"/>
    <w:rsid w:val="00EA1990"/>
    <w:rsid w:val="00EA33DB"/>
    <w:rsid w:val="00EA4271"/>
    <w:rsid w:val="00EA52F3"/>
    <w:rsid w:val="00EA59C0"/>
    <w:rsid w:val="00EB0D54"/>
    <w:rsid w:val="00EB1760"/>
    <w:rsid w:val="00EB2637"/>
    <w:rsid w:val="00EC3D16"/>
    <w:rsid w:val="00EC4A4E"/>
    <w:rsid w:val="00EC6D97"/>
    <w:rsid w:val="00ED499D"/>
    <w:rsid w:val="00EE05C9"/>
    <w:rsid w:val="00EF3919"/>
    <w:rsid w:val="00EF7E6C"/>
    <w:rsid w:val="00F033F2"/>
    <w:rsid w:val="00F1420D"/>
    <w:rsid w:val="00F24031"/>
    <w:rsid w:val="00F33219"/>
    <w:rsid w:val="00F35D1F"/>
    <w:rsid w:val="00F406CD"/>
    <w:rsid w:val="00F4300F"/>
    <w:rsid w:val="00F45303"/>
    <w:rsid w:val="00F508EC"/>
    <w:rsid w:val="00F645BD"/>
    <w:rsid w:val="00F65320"/>
    <w:rsid w:val="00F6639E"/>
    <w:rsid w:val="00F77C51"/>
    <w:rsid w:val="00F83947"/>
    <w:rsid w:val="00F876E4"/>
    <w:rsid w:val="00F87F4A"/>
    <w:rsid w:val="00FA1B31"/>
    <w:rsid w:val="00FA38B3"/>
    <w:rsid w:val="00FA540B"/>
    <w:rsid w:val="00FA692B"/>
    <w:rsid w:val="00FB3D43"/>
    <w:rsid w:val="00FD0126"/>
    <w:rsid w:val="00FD3216"/>
    <w:rsid w:val="00FD6B2B"/>
    <w:rsid w:val="00FD768C"/>
    <w:rsid w:val="00FE67A8"/>
    <w:rsid w:val="00FF154B"/>
    <w:rsid w:val="00FF6F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34"/>
    <w:pPr>
      <w:ind w:left="720"/>
      <w:contextualSpacing/>
    </w:pPr>
  </w:style>
  <w:style w:type="paragraph" w:styleId="NoSpacing">
    <w:name w:val="No Spacing"/>
    <w:uiPriority w:val="1"/>
    <w:qFormat/>
    <w:rsid w:val="00E9283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92834"/>
    <w:pPr>
      <w:tabs>
        <w:tab w:val="center" w:pos="4513"/>
        <w:tab w:val="right" w:pos="9026"/>
      </w:tabs>
    </w:pPr>
  </w:style>
  <w:style w:type="character" w:customStyle="1" w:styleId="HeaderChar">
    <w:name w:val="Header Char"/>
    <w:basedOn w:val="DefaultParagraphFont"/>
    <w:link w:val="Header"/>
    <w:uiPriority w:val="99"/>
    <w:rsid w:val="00E92834"/>
    <w:rPr>
      <w:rFonts w:ascii="Times New Roman" w:eastAsia="Times New Roman" w:hAnsi="Times New Roman" w:cs="Times New Roman"/>
      <w:sz w:val="20"/>
      <w:szCs w:val="20"/>
    </w:rPr>
  </w:style>
  <w:style w:type="paragraph" w:customStyle="1" w:styleId="yiv3937605410msonormal">
    <w:name w:val="yiv3937605410msonormal"/>
    <w:basedOn w:val="Normal"/>
    <w:rsid w:val="00E92834"/>
    <w:pPr>
      <w:spacing w:before="100" w:beforeAutospacing="1" w:after="100" w:afterAutospacing="1"/>
    </w:pPr>
    <w:rPr>
      <w:sz w:val="24"/>
      <w:szCs w:val="24"/>
      <w:lang w:eastAsia="en-GB"/>
    </w:rPr>
  </w:style>
  <w:style w:type="paragraph" w:customStyle="1" w:styleId="yiv0359325970msonormal">
    <w:name w:val="yiv0359325970msonormal"/>
    <w:basedOn w:val="Normal"/>
    <w:rsid w:val="00263AC1"/>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1D5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9B0"/>
    <w:rPr>
      <w:rFonts w:ascii="Segoe UI" w:eastAsia="Times New Roman" w:hAnsi="Segoe UI" w:cs="Segoe UI"/>
      <w:sz w:val="18"/>
      <w:szCs w:val="18"/>
    </w:rPr>
  </w:style>
  <w:style w:type="paragraph" w:styleId="Footer">
    <w:name w:val="footer"/>
    <w:basedOn w:val="Normal"/>
    <w:link w:val="FooterChar"/>
    <w:uiPriority w:val="99"/>
    <w:semiHidden/>
    <w:unhideWhenUsed/>
    <w:rsid w:val="008841C6"/>
    <w:pPr>
      <w:tabs>
        <w:tab w:val="center" w:pos="4513"/>
        <w:tab w:val="right" w:pos="9026"/>
      </w:tabs>
    </w:pPr>
  </w:style>
  <w:style w:type="character" w:customStyle="1" w:styleId="FooterChar">
    <w:name w:val="Footer Char"/>
    <w:basedOn w:val="DefaultParagraphFont"/>
    <w:link w:val="Footer"/>
    <w:uiPriority w:val="99"/>
    <w:semiHidden/>
    <w:rsid w:val="008841C6"/>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3988277">
      <w:bodyDiv w:val="1"/>
      <w:marLeft w:val="0"/>
      <w:marRight w:val="0"/>
      <w:marTop w:val="0"/>
      <w:marBottom w:val="0"/>
      <w:divBdr>
        <w:top w:val="none" w:sz="0" w:space="0" w:color="auto"/>
        <w:left w:val="none" w:sz="0" w:space="0" w:color="auto"/>
        <w:bottom w:val="none" w:sz="0" w:space="0" w:color="auto"/>
        <w:right w:val="none" w:sz="0" w:space="0" w:color="auto"/>
      </w:divBdr>
    </w:div>
    <w:div w:id="29456305">
      <w:bodyDiv w:val="1"/>
      <w:marLeft w:val="0"/>
      <w:marRight w:val="0"/>
      <w:marTop w:val="0"/>
      <w:marBottom w:val="0"/>
      <w:divBdr>
        <w:top w:val="none" w:sz="0" w:space="0" w:color="auto"/>
        <w:left w:val="none" w:sz="0" w:space="0" w:color="auto"/>
        <w:bottom w:val="none" w:sz="0" w:space="0" w:color="auto"/>
        <w:right w:val="none" w:sz="0" w:space="0" w:color="auto"/>
      </w:divBdr>
    </w:div>
    <w:div w:id="220871200">
      <w:bodyDiv w:val="1"/>
      <w:marLeft w:val="0"/>
      <w:marRight w:val="0"/>
      <w:marTop w:val="0"/>
      <w:marBottom w:val="0"/>
      <w:divBdr>
        <w:top w:val="none" w:sz="0" w:space="0" w:color="auto"/>
        <w:left w:val="none" w:sz="0" w:space="0" w:color="auto"/>
        <w:bottom w:val="none" w:sz="0" w:space="0" w:color="auto"/>
        <w:right w:val="none" w:sz="0" w:space="0" w:color="auto"/>
      </w:divBdr>
    </w:div>
    <w:div w:id="343286838">
      <w:bodyDiv w:val="1"/>
      <w:marLeft w:val="0"/>
      <w:marRight w:val="0"/>
      <w:marTop w:val="0"/>
      <w:marBottom w:val="0"/>
      <w:divBdr>
        <w:top w:val="none" w:sz="0" w:space="0" w:color="auto"/>
        <w:left w:val="none" w:sz="0" w:space="0" w:color="auto"/>
        <w:bottom w:val="none" w:sz="0" w:space="0" w:color="auto"/>
        <w:right w:val="none" w:sz="0" w:space="0" w:color="auto"/>
      </w:divBdr>
    </w:div>
    <w:div w:id="378749519">
      <w:bodyDiv w:val="1"/>
      <w:marLeft w:val="0"/>
      <w:marRight w:val="0"/>
      <w:marTop w:val="0"/>
      <w:marBottom w:val="0"/>
      <w:divBdr>
        <w:top w:val="none" w:sz="0" w:space="0" w:color="auto"/>
        <w:left w:val="none" w:sz="0" w:space="0" w:color="auto"/>
        <w:bottom w:val="none" w:sz="0" w:space="0" w:color="auto"/>
        <w:right w:val="none" w:sz="0" w:space="0" w:color="auto"/>
      </w:divBdr>
    </w:div>
    <w:div w:id="437524380">
      <w:bodyDiv w:val="1"/>
      <w:marLeft w:val="0"/>
      <w:marRight w:val="0"/>
      <w:marTop w:val="0"/>
      <w:marBottom w:val="0"/>
      <w:divBdr>
        <w:top w:val="none" w:sz="0" w:space="0" w:color="auto"/>
        <w:left w:val="none" w:sz="0" w:space="0" w:color="auto"/>
        <w:bottom w:val="none" w:sz="0" w:space="0" w:color="auto"/>
        <w:right w:val="none" w:sz="0" w:space="0" w:color="auto"/>
      </w:divBdr>
    </w:div>
    <w:div w:id="541478213">
      <w:bodyDiv w:val="1"/>
      <w:marLeft w:val="0"/>
      <w:marRight w:val="0"/>
      <w:marTop w:val="0"/>
      <w:marBottom w:val="0"/>
      <w:divBdr>
        <w:top w:val="none" w:sz="0" w:space="0" w:color="auto"/>
        <w:left w:val="none" w:sz="0" w:space="0" w:color="auto"/>
        <w:bottom w:val="none" w:sz="0" w:space="0" w:color="auto"/>
        <w:right w:val="none" w:sz="0" w:space="0" w:color="auto"/>
      </w:divBdr>
    </w:div>
    <w:div w:id="600459092">
      <w:bodyDiv w:val="1"/>
      <w:marLeft w:val="0"/>
      <w:marRight w:val="0"/>
      <w:marTop w:val="0"/>
      <w:marBottom w:val="0"/>
      <w:divBdr>
        <w:top w:val="none" w:sz="0" w:space="0" w:color="auto"/>
        <w:left w:val="none" w:sz="0" w:space="0" w:color="auto"/>
        <w:bottom w:val="none" w:sz="0" w:space="0" w:color="auto"/>
        <w:right w:val="none" w:sz="0" w:space="0" w:color="auto"/>
      </w:divBdr>
    </w:div>
    <w:div w:id="607548707">
      <w:bodyDiv w:val="1"/>
      <w:marLeft w:val="0"/>
      <w:marRight w:val="0"/>
      <w:marTop w:val="0"/>
      <w:marBottom w:val="0"/>
      <w:divBdr>
        <w:top w:val="none" w:sz="0" w:space="0" w:color="auto"/>
        <w:left w:val="none" w:sz="0" w:space="0" w:color="auto"/>
        <w:bottom w:val="none" w:sz="0" w:space="0" w:color="auto"/>
        <w:right w:val="none" w:sz="0" w:space="0" w:color="auto"/>
      </w:divBdr>
    </w:div>
    <w:div w:id="632370841">
      <w:bodyDiv w:val="1"/>
      <w:marLeft w:val="0"/>
      <w:marRight w:val="0"/>
      <w:marTop w:val="0"/>
      <w:marBottom w:val="0"/>
      <w:divBdr>
        <w:top w:val="none" w:sz="0" w:space="0" w:color="auto"/>
        <w:left w:val="none" w:sz="0" w:space="0" w:color="auto"/>
        <w:bottom w:val="none" w:sz="0" w:space="0" w:color="auto"/>
        <w:right w:val="none" w:sz="0" w:space="0" w:color="auto"/>
      </w:divBdr>
    </w:div>
    <w:div w:id="654146139">
      <w:bodyDiv w:val="1"/>
      <w:marLeft w:val="0"/>
      <w:marRight w:val="0"/>
      <w:marTop w:val="0"/>
      <w:marBottom w:val="0"/>
      <w:divBdr>
        <w:top w:val="none" w:sz="0" w:space="0" w:color="auto"/>
        <w:left w:val="none" w:sz="0" w:space="0" w:color="auto"/>
        <w:bottom w:val="none" w:sz="0" w:space="0" w:color="auto"/>
        <w:right w:val="none" w:sz="0" w:space="0" w:color="auto"/>
      </w:divBdr>
    </w:div>
    <w:div w:id="746801111">
      <w:bodyDiv w:val="1"/>
      <w:marLeft w:val="0"/>
      <w:marRight w:val="0"/>
      <w:marTop w:val="0"/>
      <w:marBottom w:val="0"/>
      <w:divBdr>
        <w:top w:val="none" w:sz="0" w:space="0" w:color="auto"/>
        <w:left w:val="none" w:sz="0" w:space="0" w:color="auto"/>
        <w:bottom w:val="none" w:sz="0" w:space="0" w:color="auto"/>
        <w:right w:val="none" w:sz="0" w:space="0" w:color="auto"/>
      </w:divBdr>
    </w:div>
    <w:div w:id="927620695">
      <w:bodyDiv w:val="1"/>
      <w:marLeft w:val="0"/>
      <w:marRight w:val="0"/>
      <w:marTop w:val="0"/>
      <w:marBottom w:val="0"/>
      <w:divBdr>
        <w:top w:val="none" w:sz="0" w:space="0" w:color="auto"/>
        <w:left w:val="none" w:sz="0" w:space="0" w:color="auto"/>
        <w:bottom w:val="none" w:sz="0" w:space="0" w:color="auto"/>
        <w:right w:val="none" w:sz="0" w:space="0" w:color="auto"/>
      </w:divBdr>
    </w:div>
    <w:div w:id="1140730408">
      <w:bodyDiv w:val="1"/>
      <w:marLeft w:val="0"/>
      <w:marRight w:val="0"/>
      <w:marTop w:val="0"/>
      <w:marBottom w:val="0"/>
      <w:divBdr>
        <w:top w:val="none" w:sz="0" w:space="0" w:color="auto"/>
        <w:left w:val="none" w:sz="0" w:space="0" w:color="auto"/>
        <w:bottom w:val="none" w:sz="0" w:space="0" w:color="auto"/>
        <w:right w:val="none" w:sz="0" w:space="0" w:color="auto"/>
      </w:divBdr>
    </w:div>
    <w:div w:id="1241330524">
      <w:bodyDiv w:val="1"/>
      <w:marLeft w:val="0"/>
      <w:marRight w:val="0"/>
      <w:marTop w:val="0"/>
      <w:marBottom w:val="0"/>
      <w:divBdr>
        <w:top w:val="none" w:sz="0" w:space="0" w:color="auto"/>
        <w:left w:val="none" w:sz="0" w:space="0" w:color="auto"/>
        <w:bottom w:val="none" w:sz="0" w:space="0" w:color="auto"/>
        <w:right w:val="none" w:sz="0" w:space="0" w:color="auto"/>
      </w:divBdr>
    </w:div>
    <w:div w:id="1248415639">
      <w:bodyDiv w:val="1"/>
      <w:marLeft w:val="0"/>
      <w:marRight w:val="0"/>
      <w:marTop w:val="0"/>
      <w:marBottom w:val="0"/>
      <w:divBdr>
        <w:top w:val="none" w:sz="0" w:space="0" w:color="auto"/>
        <w:left w:val="none" w:sz="0" w:space="0" w:color="auto"/>
        <w:bottom w:val="none" w:sz="0" w:space="0" w:color="auto"/>
        <w:right w:val="none" w:sz="0" w:space="0" w:color="auto"/>
      </w:divBdr>
    </w:div>
    <w:div w:id="1288664917">
      <w:bodyDiv w:val="1"/>
      <w:marLeft w:val="0"/>
      <w:marRight w:val="0"/>
      <w:marTop w:val="0"/>
      <w:marBottom w:val="0"/>
      <w:divBdr>
        <w:top w:val="none" w:sz="0" w:space="0" w:color="auto"/>
        <w:left w:val="none" w:sz="0" w:space="0" w:color="auto"/>
        <w:bottom w:val="none" w:sz="0" w:space="0" w:color="auto"/>
        <w:right w:val="none" w:sz="0" w:space="0" w:color="auto"/>
      </w:divBdr>
    </w:div>
    <w:div w:id="1327437318">
      <w:bodyDiv w:val="1"/>
      <w:marLeft w:val="0"/>
      <w:marRight w:val="0"/>
      <w:marTop w:val="0"/>
      <w:marBottom w:val="0"/>
      <w:divBdr>
        <w:top w:val="none" w:sz="0" w:space="0" w:color="auto"/>
        <w:left w:val="none" w:sz="0" w:space="0" w:color="auto"/>
        <w:bottom w:val="none" w:sz="0" w:space="0" w:color="auto"/>
        <w:right w:val="none" w:sz="0" w:space="0" w:color="auto"/>
      </w:divBdr>
    </w:div>
    <w:div w:id="1372534125">
      <w:bodyDiv w:val="1"/>
      <w:marLeft w:val="0"/>
      <w:marRight w:val="0"/>
      <w:marTop w:val="0"/>
      <w:marBottom w:val="0"/>
      <w:divBdr>
        <w:top w:val="none" w:sz="0" w:space="0" w:color="auto"/>
        <w:left w:val="none" w:sz="0" w:space="0" w:color="auto"/>
        <w:bottom w:val="none" w:sz="0" w:space="0" w:color="auto"/>
        <w:right w:val="none" w:sz="0" w:space="0" w:color="auto"/>
      </w:divBdr>
    </w:div>
    <w:div w:id="1479493435">
      <w:bodyDiv w:val="1"/>
      <w:marLeft w:val="0"/>
      <w:marRight w:val="0"/>
      <w:marTop w:val="0"/>
      <w:marBottom w:val="0"/>
      <w:divBdr>
        <w:top w:val="none" w:sz="0" w:space="0" w:color="auto"/>
        <w:left w:val="none" w:sz="0" w:space="0" w:color="auto"/>
        <w:bottom w:val="none" w:sz="0" w:space="0" w:color="auto"/>
        <w:right w:val="none" w:sz="0" w:space="0" w:color="auto"/>
      </w:divBdr>
    </w:div>
    <w:div w:id="1740127709">
      <w:bodyDiv w:val="1"/>
      <w:marLeft w:val="0"/>
      <w:marRight w:val="0"/>
      <w:marTop w:val="0"/>
      <w:marBottom w:val="0"/>
      <w:divBdr>
        <w:top w:val="none" w:sz="0" w:space="0" w:color="auto"/>
        <w:left w:val="none" w:sz="0" w:space="0" w:color="auto"/>
        <w:bottom w:val="none" w:sz="0" w:space="0" w:color="auto"/>
        <w:right w:val="none" w:sz="0" w:space="0" w:color="auto"/>
      </w:divBdr>
    </w:div>
    <w:div w:id="1997419976">
      <w:bodyDiv w:val="1"/>
      <w:marLeft w:val="0"/>
      <w:marRight w:val="0"/>
      <w:marTop w:val="0"/>
      <w:marBottom w:val="0"/>
      <w:divBdr>
        <w:top w:val="none" w:sz="0" w:space="0" w:color="auto"/>
        <w:left w:val="none" w:sz="0" w:space="0" w:color="auto"/>
        <w:bottom w:val="none" w:sz="0" w:space="0" w:color="auto"/>
        <w:right w:val="none" w:sz="0" w:space="0" w:color="auto"/>
      </w:divBdr>
    </w:div>
    <w:div w:id="2118674374">
      <w:bodyDiv w:val="1"/>
      <w:marLeft w:val="0"/>
      <w:marRight w:val="0"/>
      <w:marTop w:val="0"/>
      <w:marBottom w:val="0"/>
      <w:divBdr>
        <w:top w:val="none" w:sz="0" w:space="0" w:color="auto"/>
        <w:left w:val="none" w:sz="0" w:space="0" w:color="auto"/>
        <w:bottom w:val="none" w:sz="0" w:space="0" w:color="auto"/>
        <w:right w:val="none" w:sz="0" w:space="0" w:color="auto"/>
      </w:divBdr>
    </w:div>
    <w:div w:id="212437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5485</TotalTime>
  <Pages>4</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 Dickson</cp:lastModifiedBy>
  <cp:revision>406</cp:revision>
  <cp:lastPrinted>2019-06-04T14:12:00Z</cp:lastPrinted>
  <dcterms:created xsi:type="dcterms:W3CDTF">2016-12-06T15:24:00Z</dcterms:created>
  <dcterms:modified xsi:type="dcterms:W3CDTF">2019-09-13T11:12:00Z</dcterms:modified>
</cp:coreProperties>
</file>