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E77A05"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E77A05">
        <w:rPr>
          <w:rFonts w:asciiTheme="minorHAnsi" w:hAnsiTheme="minorHAnsi" w:cs="Arial"/>
          <w:b/>
          <w:sz w:val="28"/>
          <w:szCs w:val="24"/>
        </w:rPr>
        <w:t xml:space="preserve">Repps with Bastwick Minutes of </w:t>
      </w:r>
      <w:r w:rsidR="008B35A3" w:rsidRPr="00E77A05">
        <w:rPr>
          <w:rFonts w:asciiTheme="minorHAnsi" w:hAnsiTheme="minorHAnsi" w:cs="Arial"/>
          <w:b/>
          <w:sz w:val="28"/>
          <w:szCs w:val="24"/>
        </w:rPr>
        <w:t xml:space="preserve">the </w:t>
      </w:r>
      <w:r w:rsidR="00E92834" w:rsidRPr="00E77A05">
        <w:rPr>
          <w:rFonts w:asciiTheme="minorHAnsi" w:hAnsiTheme="minorHAnsi" w:cs="Arial"/>
          <w:b/>
          <w:sz w:val="28"/>
          <w:szCs w:val="24"/>
        </w:rPr>
        <w:t>Parish Council Meeting</w:t>
      </w:r>
      <w:r w:rsidR="00111A08" w:rsidRPr="00E77A05">
        <w:rPr>
          <w:rFonts w:asciiTheme="minorHAnsi" w:hAnsiTheme="minorHAnsi" w:cs="Arial"/>
          <w:b/>
          <w:sz w:val="28"/>
          <w:szCs w:val="24"/>
        </w:rPr>
        <w:t xml:space="preserve"> </w:t>
      </w:r>
    </w:p>
    <w:p w:rsidR="00E92834" w:rsidRPr="009C1382" w:rsidRDefault="00E92834" w:rsidP="00A347CC">
      <w:pPr>
        <w:jc w:val="center"/>
        <w:rPr>
          <w:rFonts w:asciiTheme="minorHAnsi" w:hAnsiTheme="minorHAnsi" w:cs="Arial"/>
          <w:b/>
          <w:sz w:val="28"/>
          <w:szCs w:val="24"/>
        </w:rPr>
      </w:pPr>
      <w:proofErr w:type="gramStart"/>
      <w:r w:rsidRPr="009C1382">
        <w:rPr>
          <w:rFonts w:asciiTheme="minorHAnsi" w:hAnsiTheme="minorHAnsi" w:cs="Arial"/>
          <w:b/>
          <w:sz w:val="28"/>
          <w:szCs w:val="24"/>
        </w:rPr>
        <w:t>held</w:t>
      </w:r>
      <w:proofErr w:type="gramEnd"/>
      <w:r w:rsidRPr="009C1382">
        <w:rPr>
          <w:rFonts w:asciiTheme="minorHAnsi" w:hAnsiTheme="minorHAnsi" w:cs="Arial"/>
          <w:b/>
          <w:sz w:val="28"/>
          <w:szCs w:val="24"/>
        </w:rPr>
        <w:t xml:space="preserve"> on </w:t>
      </w:r>
      <w:r w:rsidR="00EE2C86" w:rsidRPr="009C1382">
        <w:rPr>
          <w:rFonts w:asciiTheme="minorHAnsi" w:hAnsiTheme="minorHAnsi" w:cs="Arial"/>
          <w:b/>
          <w:sz w:val="28"/>
          <w:szCs w:val="24"/>
        </w:rPr>
        <w:t>2</w:t>
      </w:r>
      <w:r w:rsidR="00EE2C86" w:rsidRPr="009C1382">
        <w:rPr>
          <w:rFonts w:asciiTheme="minorHAnsi" w:hAnsiTheme="minorHAnsi" w:cs="Arial"/>
          <w:b/>
          <w:sz w:val="28"/>
          <w:szCs w:val="24"/>
          <w:vertAlign w:val="superscript"/>
        </w:rPr>
        <w:t>nd</w:t>
      </w:r>
      <w:r w:rsidR="00EE2C86" w:rsidRPr="009C1382">
        <w:rPr>
          <w:rFonts w:asciiTheme="minorHAnsi" w:hAnsiTheme="minorHAnsi" w:cs="Arial"/>
          <w:b/>
          <w:sz w:val="28"/>
          <w:szCs w:val="24"/>
        </w:rPr>
        <w:t xml:space="preserve"> </w:t>
      </w:r>
      <w:r w:rsidR="00067B31" w:rsidRPr="009C1382">
        <w:rPr>
          <w:rFonts w:asciiTheme="minorHAnsi" w:hAnsiTheme="minorHAnsi" w:cs="Arial"/>
          <w:b/>
          <w:sz w:val="28"/>
          <w:szCs w:val="24"/>
        </w:rPr>
        <w:t>M</w:t>
      </w:r>
      <w:r w:rsidR="0097692A" w:rsidRPr="009C1382">
        <w:rPr>
          <w:rFonts w:asciiTheme="minorHAnsi" w:hAnsiTheme="minorHAnsi" w:cs="Arial"/>
          <w:b/>
          <w:sz w:val="28"/>
          <w:szCs w:val="24"/>
        </w:rPr>
        <w:t>ar</w:t>
      </w:r>
      <w:r w:rsidR="00067B31" w:rsidRPr="009C1382">
        <w:rPr>
          <w:rFonts w:asciiTheme="minorHAnsi" w:hAnsiTheme="minorHAnsi" w:cs="Arial"/>
          <w:b/>
          <w:sz w:val="28"/>
          <w:szCs w:val="24"/>
        </w:rPr>
        <w:t>ch</w:t>
      </w:r>
      <w:r w:rsidR="00B57E36" w:rsidRPr="009C1382">
        <w:rPr>
          <w:rFonts w:asciiTheme="minorHAnsi" w:hAnsiTheme="minorHAnsi" w:cs="Arial"/>
          <w:b/>
          <w:sz w:val="28"/>
          <w:szCs w:val="24"/>
        </w:rPr>
        <w:t xml:space="preserve"> </w:t>
      </w:r>
      <w:r w:rsidRPr="009C1382">
        <w:rPr>
          <w:rFonts w:asciiTheme="minorHAnsi" w:hAnsiTheme="minorHAnsi" w:cs="Arial"/>
          <w:b/>
          <w:sz w:val="28"/>
          <w:szCs w:val="24"/>
        </w:rPr>
        <w:t>20</w:t>
      </w:r>
      <w:r w:rsidR="00C502C4" w:rsidRPr="009C1382">
        <w:rPr>
          <w:rFonts w:asciiTheme="minorHAnsi" w:hAnsiTheme="minorHAnsi" w:cs="Arial"/>
          <w:b/>
          <w:sz w:val="28"/>
          <w:szCs w:val="24"/>
        </w:rPr>
        <w:t>2</w:t>
      </w:r>
      <w:r w:rsidR="0097692A" w:rsidRPr="009C1382">
        <w:rPr>
          <w:rFonts w:asciiTheme="minorHAnsi" w:hAnsiTheme="minorHAnsi" w:cs="Arial"/>
          <w:b/>
          <w:sz w:val="28"/>
          <w:szCs w:val="24"/>
        </w:rPr>
        <w:t>1</w:t>
      </w:r>
      <w:r w:rsidR="008B35A3" w:rsidRPr="009C1382">
        <w:rPr>
          <w:rFonts w:asciiTheme="minorHAnsi" w:hAnsiTheme="minorHAnsi" w:cs="Arial"/>
          <w:b/>
          <w:sz w:val="28"/>
          <w:szCs w:val="24"/>
        </w:rPr>
        <w:t xml:space="preserve"> </w:t>
      </w:r>
      <w:r w:rsidR="008B5121" w:rsidRPr="009C1382">
        <w:rPr>
          <w:rFonts w:asciiTheme="minorHAnsi" w:hAnsiTheme="minorHAnsi" w:cs="Arial"/>
          <w:b/>
          <w:sz w:val="28"/>
          <w:szCs w:val="24"/>
        </w:rPr>
        <w:t>online via Zoom</w:t>
      </w:r>
      <w:r w:rsidRPr="009C1382">
        <w:rPr>
          <w:rFonts w:asciiTheme="minorHAnsi" w:hAnsiTheme="minorHAnsi" w:cs="Arial"/>
          <w:b/>
          <w:sz w:val="28"/>
          <w:szCs w:val="24"/>
        </w:rPr>
        <w:t xml:space="preserve"> at 8pm</w:t>
      </w:r>
    </w:p>
    <w:p w:rsidR="00E92834" w:rsidRPr="009C1382" w:rsidRDefault="00E92834" w:rsidP="00085DA6">
      <w:pPr>
        <w:jc w:val="center"/>
        <w:rPr>
          <w:rFonts w:asciiTheme="minorHAnsi" w:hAnsiTheme="minorHAnsi" w:cs="Arial"/>
          <w:b/>
          <w:sz w:val="24"/>
          <w:szCs w:val="24"/>
        </w:rPr>
      </w:pPr>
    </w:p>
    <w:p w:rsidR="003D2513" w:rsidRPr="009C1382" w:rsidRDefault="00E92834" w:rsidP="00085DA6">
      <w:pPr>
        <w:ind w:left="630"/>
        <w:rPr>
          <w:rFonts w:asciiTheme="minorHAnsi" w:hAnsiTheme="minorHAnsi" w:cs="Arial"/>
          <w:snapToGrid w:val="0"/>
          <w:sz w:val="24"/>
          <w:szCs w:val="24"/>
        </w:rPr>
      </w:pPr>
      <w:r w:rsidRPr="009C1382">
        <w:rPr>
          <w:rFonts w:asciiTheme="minorHAnsi" w:hAnsiTheme="minorHAnsi" w:cs="Arial"/>
          <w:b/>
          <w:snapToGrid w:val="0"/>
          <w:sz w:val="24"/>
          <w:szCs w:val="24"/>
        </w:rPr>
        <w:t>In attendance:</w:t>
      </w:r>
      <w:r w:rsidRPr="009C1382">
        <w:rPr>
          <w:rFonts w:asciiTheme="minorHAnsi" w:hAnsiTheme="minorHAnsi" w:cs="Arial"/>
          <w:snapToGrid w:val="0"/>
          <w:sz w:val="24"/>
          <w:szCs w:val="24"/>
        </w:rPr>
        <w:t xml:space="preserve">  </w:t>
      </w:r>
      <w:r w:rsidR="008B35A3" w:rsidRPr="009C1382">
        <w:rPr>
          <w:rFonts w:asciiTheme="minorHAnsi" w:hAnsiTheme="minorHAnsi" w:cs="Arial"/>
          <w:snapToGrid w:val="0"/>
          <w:sz w:val="24"/>
          <w:szCs w:val="24"/>
        </w:rPr>
        <w:t>Cllrs:</w:t>
      </w:r>
      <w:r w:rsidR="00E2418D" w:rsidRPr="009C1382">
        <w:rPr>
          <w:rFonts w:asciiTheme="minorHAnsi" w:hAnsiTheme="minorHAnsi" w:cs="Arial"/>
          <w:snapToGrid w:val="0"/>
          <w:sz w:val="24"/>
          <w:szCs w:val="24"/>
        </w:rPr>
        <w:t xml:space="preserve"> </w:t>
      </w:r>
      <w:r w:rsidR="008B5121" w:rsidRPr="009C1382">
        <w:rPr>
          <w:rFonts w:asciiTheme="minorHAnsi" w:hAnsiTheme="minorHAnsi" w:cs="Arial"/>
          <w:snapToGrid w:val="0"/>
          <w:sz w:val="24"/>
          <w:szCs w:val="24"/>
        </w:rPr>
        <w:t>Fred Sharman</w:t>
      </w:r>
      <w:r w:rsidR="008B5121" w:rsidRPr="009C1382">
        <w:rPr>
          <w:rFonts w:asciiTheme="minorHAnsi" w:hAnsiTheme="minorHAnsi" w:cs="Arial"/>
          <w:sz w:val="24"/>
          <w:szCs w:val="24"/>
        </w:rPr>
        <w:t xml:space="preserve"> </w:t>
      </w:r>
      <w:r w:rsidR="00471DCB" w:rsidRPr="009C1382">
        <w:rPr>
          <w:rFonts w:asciiTheme="minorHAnsi" w:hAnsiTheme="minorHAnsi" w:cs="Arial"/>
          <w:snapToGrid w:val="0"/>
          <w:sz w:val="24"/>
          <w:szCs w:val="24"/>
        </w:rPr>
        <w:t>(Chair),</w:t>
      </w:r>
      <w:r w:rsidR="0039454A" w:rsidRPr="009C1382">
        <w:rPr>
          <w:rFonts w:asciiTheme="minorHAnsi" w:hAnsiTheme="minorHAnsi" w:cs="Arial"/>
          <w:sz w:val="24"/>
          <w:szCs w:val="24"/>
        </w:rPr>
        <w:t xml:space="preserve"> </w:t>
      </w:r>
      <w:r w:rsidR="008B5121" w:rsidRPr="009C1382">
        <w:rPr>
          <w:rFonts w:asciiTheme="minorHAnsi" w:hAnsiTheme="minorHAnsi" w:cs="Arial"/>
          <w:sz w:val="24"/>
          <w:szCs w:val="24"/>
        </w:rPr>
        <w:t>Carol Willett</w:t>
      </w:r>
      <w:r w:rsidR="00FA540B" w:rsidRPr="009C1382">
        <w:rPr>
          <w:rFonts w:asciiTheme="minorHAnsi" w:hAnsiTheme="minorHAnsi" w:cs="Arial"/>
          <w:snapToGrid w:val="0"/>
          <w:sz w:val="24"/>
          <w:szCs w:val="24"/>
        </w:rPr>
        <w:t xml:space="preserve">, </w:t>
      </w:r>
      <w:r w:rsidR="00AF4807" w:rsidRPr="009C1382">
        <w:rPr>
          <w:rFonts w:asciiTheme="minorHAnsi" w:hAnsiTheme="minorHAnsi" w:cs="Arial"/>
          <w:snapToGrid w:val="0"/>
          <w:sz w:val="24"/>
          <w:szCs w:val="24"/>
        </w:rPr>
        <w:t xml:space="preserve">Andrew Wright, </w:t>
      </w:r>
      <w:r w:rsidR="007E5742" w:rsidRPr="009C1382">
        <w:rPr>
          <w:rFonts w:asciiTheme="minorHAnsi" w:hAnsiTheme="minorHAnsi" w:cs="Arial"/>
          <w:sz w:val="24"/>
          <w:szCs w:val="24"/>
        </w:rPr>
        <w:t>George Willett,</w:t>
      </w:r>
      <w:r w:rsidR="00EA1990" w:rsidRPr="009C1382">
        <w:rPr>
          <w:rFonts w:asciiTheme="minorHAnsi" w:hAnsiTheme="minorHAnsi" w:cs="Arial"/>
          <w:snapToGrid w:val="0"/>
          <w:sz w:val="24"/>
          <w:szCs w:val="24"/>
        </w:rPr>
        <w:t xml:space="preserve"> </w:t>
      </w:r>
      <w:r w:rsidR="00505B28" w:rsidRPr="009C1382">
        <w:rPr>
          <w:rFonts w:asciiTheme="minorHAnsi" w:hAnsiTheme="minorHAnsi" w:cs="Arial"/>
          <w:snapToGrid w:val="0"/>
          <w:sz w:val="24"/>
          <w:szCs w:val="24"/>
        </w:rPr>
        <w:t xml:space="preserve"> </w:t>
      </w:r>
      <w:r w:rsidR="0097692A" w:rsidRPr="009C1382">
        <w:rPr>
          <w:rFonts w:asciiTheme="minorHAnsi" w:hAnsiTheme="minorHAnsi" w:cs="Arial"/>
          <w:snapToGrid w:val="0"/>
          <w:sz w:val="24"/>
          <w:szCs w:val="24"/>
        </w:rPr>
        <w:t xml:space="preserve">Alison McTaggart, </w:t>
      </w:r>
      <w:r w:rsidR="008D614F">
        <w:rPr>
          <w:rFonts w:asciiTheme="minorHAnsi" w:hAnsiTheme="minorHAnsi" w:cs="Arial"/>
          <w:snapToGrid w:val="0"/>
          <w:sz w:val="24"/>
          <w:szCs w:val="24"/>
        </w:rPr>
        <w:t xml:space="preserve">Chris Wallace, </w:t>
      </w:r>
      <w:r w:rsidR="00083472" w:rsidRPr="009C1382">
        <w:rPr>
          <w:rFonts w:asciiTheme="minorHAnsi" w:hAnsiTheme="minorHAnsi" w:cs="Arial"/>
          <w:snapToGrid w:val="0"/>
          <w:sz w:val="24"/>
          <w:szCs w:val="24"/>
        </w:rPr>
        <w:t>Claudia</w:t>
      </w:r>
      <w:r w:rsidR="00DE687A" w:rsidRPr="009C1382">
        <w:rPr>
          <w:rFonts w:asciiTheme="minorHAnsi" w:hAnsiTheme="minorHAnsi" w:cs="Arial"/>
          <w:snapToGrid w:val="0"/>
          <w:sz w:val="24"/>
          <w:szCs w:val="24"/>
        </w:rPr>
        <w:t xml:space="preserve"> Dickson</w:t>
      </w:r>
      <w:r w:rsidR="00083472" w:rsidRPr="009C1382">
        <w:rPr>
          <w:rFonts w:asciiTheme="minorHAnsi" w:hAnsiTheme="minorHAnsi" w:cs="Arial"/>
          <w:snapToGrid w:val="0"/>
          <w:sz w:val="24"/>
          <w:szCs w:val="24"/>
        </w:rPr>
        <w:t xml:space="preserve"> </w:t>
      </w:r>
      <w:r w:rsidRPr="009C1382">
        <w:rPr>
          <w:rFonts w:asciiTheme="minorHAnsi" w:hAnsiTheme="minorHAnsi" w:cs="Arial"/>
          <w:snapToGrid w:val="0"/>
          <w:sz w:val="24"/>
          <w:szCs w:val="24"/>
        </w:rPr>
        <w:t>(Clerk)</w:t>
      </w:r>
      <w:r w:rsidR="000B03CA" w:rsidRPr="009C1382">
        <w:rPr>
          <w:rFonts w:asciiTheme="minorHAnsi" w:hAnsiTheme="minorHAnsi" w:cs="Arial"/>
          <w:snapToGrid w:val="0"/>
          <w:sz w:val="24"/>
          <w:szCs w:val="24"/>
        </w:rPr>
        <w:t>, CCllr Haydn Thirtle</w:t>
      </w:r>
      <w:r w:rsidR="00AF4807" w:rsidRPr="009C1382">
        <w:rPr>
          <w:rFonts w:asciiTheme="minorHAnsi" w:hAnsiTheme="minorHAnsi" w:cs="Arial"/>
          <w:snapToGrid w:val="0"/>
          <w:sz w:val="24"/>
          <w:szCs w:val="24"/>
        </w:rPr>
        <w:t xml:space="preserve">, </w:t>
      </w:r>
      <w:r w:rsidR="004E164B" w:rsidRPr="009C1382">
        <w:rPr>
          <w:rFonts w:asciiTheme="minorHAnsi" w:hAnsiTheme="minorHAnsi" w:cs="Arial"/>
          <w:snapToGrid w:val="0"/>
          <w:sz w:val="24"/>
          <w:szCs w:val="24"/>
        </w:rPr>
        <w:t>BCllr Leslie Mogford.</w:t>
      </w:r>
    </w:p>
    <w:p w:rsidR="00C07393" w:rsidRPr="009C1382" w:rsidRDefault="00C07393" w:rsidP="00085DA6">
      <w:pPr>
        <w:ind w:left="630"/>
        <w:rPr>
          <w:rFonts w:asciiTheme="minorHAnsi" w:hAnsiTheme="minorHAnsi" w:cs="Arial"/>
          <w:sz w:val="24"/>
          <w:szCs w:val="24"/>
        </w:rPr>
      </w:pPr>
    </w:p>
    <w:p w:rsidR="003252A8" w:rsidRPr="009C1382" w:rsidRDefault="003252A8" w:rsidP="003252A8">
      <w:pPr>
        <w:numPr>
          <w:ilvl w:val="0"/>
          <w:numId w:val="1"/>
        </w:numPr>
        <w:rPr>
          <w:rFonts w:asciiTheme="minorHAnsi" w:hAnsiTheme="minorHAnsi" w:cs="Arial"/>
          <w:b/>
          <w:sz w:val="24"/>
          <w:szCs w:val="24"/>
        </w:rPr>
      </w:pPr>
      <w:r w:rsidRPr="009C1382">
        <w:rPr>
          <w:rFonts w:asciiTheme="minorHAnsi" w:hAnsiTheme="minorHAnsi" w:cs="Arial"/>
          <w:b/>
          <w:sz w:val="24"/>
          <w:szCs w:val="24"/>
        </w:rPr>
        <w:t>Apologies for Absence</w:t>
      </w:r>
    </w:p>
    <w:p w:rsidR="004E164B" w:rsidRPr="009C1382" w:rsidRDefault="004E164B" w:rsidP="003252A8">
      <w:pPr>
        <w:pStyle w:val="ListParagraph"/>
        <w:ind w:left="630"/>
        <w:rPr>
          <w:rFonts w:asciiTheme="minorHAnsi" w:hAnsiTheme="minorHAnsi" w:cs="Arial"/>
          <w:snapToGrid w:val="0"/>
          <w:sz w:val="24"/>
          <w:szCs w:val="24"/>
        </w:rPr>
      </w:pPr>
      <w:r w:rsidRPr="009C1382">
        <w:rPr>
          <w:rFonts w:asciiTheme="minorHAnsi" w:hAnsiTheme="minorHAnsi" w:cs="Arial"/>
          <w:snapToGrid w:val="0"/>
          <w:sz w:val="24"/>
          <w:szCs w:val="24"/>
        </w:rPr>
        <w:t>Tom Ellis (in another Zoom meeting)</w:t>
      </w:r>
    </w:p>
    <w:p w:rsidR="003252A8" w:rsidRPr="009C1382" w:rsidRDefault="0097692A" w:rsidP="003252A8">
      <w:pPr>
        <w:pStyle w:val="ListParagraph"/>
        <w:ind w:left="630"/>
        <w:rPr>
          <w:rFonts w:asciiTheme="minorHAnsi" w:hAnsiTheme="minorHAnsi" w:cs="Arial"/>
          <w:sz w:val="24"/>
          <w:szCs w:val="24"/>
        </w:rPr>
      </w:pPr>
      <w:r w:rsidRPr="009C1382">
        <w:rPr>
          <w:rFonts w:asciiTheme="minorHAnsi" w:hAnsiTheme="minorHAnsi" w:cs="Arial"/>
          <w:snapToGrid w:val="0"/>
          <w:sz w:val="24"/>
          <w:szCs w:val="24"/>
        </w:rPr>
        <w:t>PC Gary May</w:t>
      </w:r>
      <w:r w:rsidR="004E164B" w:rsidRPr="009C1382">
        <w:rPr>
          <w:rFonts w:asciiTheme="minorHAnsi" w:hAnsiTheme="minorHAnsi" w:cs="Arial"/>
          <w:snapToGrid w:val="0"/>
          <w:sz w:val="24"/>
          <w:szCs w:val="24"/>
        </w:rPr>
        <w:t xml:space="preserve"> (no access to work Zoom)</w:t>
      </w:r>
    </w:p>
    <w:p w:rsidR="00FA540B" w:rsidRPr="009C1382" w:rsidRDefault="00FA540B" w:rsidP="003252A8">
      <w:pPr>
        <w:ind w:left="630"/>
        <w:rPr>
          <w:rFonts w:asciiTheme="minorHAnsi" w:hAnsiTheme="minorHAnsi" w:cs="Arial"/>
          <w:sz w:val="24"/>
          <w:szCs w:val="24"/>
        </w:rPr>
      </w:pPr>
    </w:p>
    <w:p w:rsidR="00E92834" w:rsidRPr="009C1382" w:rsidRDefault="00E92834" w:rsidP="00085DA6">
      <w:pPr>
        <w:numPr>
          <w:ilvl w:val="0"/>
          <w:numId w:val="1"/>
        </w:numPr>
        <w:rPr>
          <w:rFonts w:asciiTheme="minorHAnsi" w:hAnsiTheme="minorHAnsi" w:cs="Arial"/>
          <w:b/>
          <w:sz w:val="24"/>
          <w:szCs w:val="24"/>
        </w:rPr>
      </w:pPr>
      <w:r w:rsidRPr="009C1382">
        <w:rPr>
          <w:rFonts w:asciiTheme="minorHAnsi" w:hAnsiTheme="minorHAnsi" w:cs="Arial"/>
          <w:b/>
          <w:sz w:val="24"/>
          <w:szCs w:val="24"/>
        </w:rPr>
        <w:t>D</w:t>
      </w:r>
      <w:r w:rsidR="00383C0F" w:rsidRPr="009C1382">
        <w:rPr>
          <w:rFonts w:asciiTheme="minorHAnsi" w:hAnsiTheme="minorHAnsi" w:cs="Arial"/>
          <w:b/>
          <w:sz w:val="24"/>
          <w:szCs w:val="24"/>
        </w:rPr>
        <w:t>eclarations of</w:t>
      </w:r>
      <w:r w:rsidRPr="009C1382">
        <w:rPr>
          <w:rFonts w:asciiTheme="minorHAnsi" w:hAnsiTheme="minorHAnsi" w:cs="Arial"/>
          <w:b/>
          <w:sz w:val="24"/>
          <w:szCs w:val="24"/>
        </w:rPr>
        <w:t xml:space="preserve"> I</w:t>
      </w:r>
      <w:r w:rsidR="00383C0F" w:rsidRPr="009C1382">
        <w:rPr>
          <w:rFonts w:asciiTheme="minorHAnsi" w:hAnsiTheme="minorHAnsi" w:cs="Arial"/>
          <w:b/>
          <w:sz w:val="24"/>
          <w:szCs w:val="24"/>
        </w:rPr>
        <w:t>nterest</w:t>
      </w:r>
      <w:r w:rsidRPr="009C1382">
        <w:rPr>
          <w:rFonts w:asciiTheme="minorHAnsi" w:hAnsiTheme="minorHAnsi" w:cs="Arial"/>
          <w:b/>
          <w:sz w:val="24"/>
          <w:szCs w:val="24"/>
        </w:rPr>
        <w:t xml:space="preserve"> </w:t>
      </w:r>
      <w:r w:rsidR="00383C0F" w:rsidRPr="009C1382">
        <w:rPr>
          <w:rFonts w:asciiTheme="minorHAnsi" w:hAnsiTheme="minorHAnsi" w:cs="Arial"/>
          <w:b/>
          <w:sz w:val="24"/>
          <w:szCs w:val="24"/>
        </w:rPr>
        <w:t>in</w:t>
      </w:r>
      <w:r w:rsidRPr="009C1382">
        <w:rPr>
          <w:rFonts w:asciiTheme="minorHAnsi" w:hAnsiTheme="minorHAnsi" w:cs="Arial"/>
          <w:b/>
          <w:sz w:val="24"/>
          <w:szCs w:val="24"/>
        </w:rPr>
        <w:t xml:space="preserve"> R</w:t>
      </w:r>
      <w:r w:rsidR="00383C0F" w:rsidRPr="009C1382">
        <w:rPr>
          <w:rFonts w:asciiTheme="minorHAnsi" w:hAnsiTheme="minorHAnsi" w:cs="Arial"/>
          <w:b/>
          <w:sz w:val="24"/>
          <w:szCs w:val="24"/>
        </w:rPr>
        <w:t xml:space="preserve">espect of the </w:t>
      </w:r>
      <w:r w:rsidRPr="009C1382">
        <w:rPr>
          <w:rFonts w:asciiTheme="minorHAnsi" w:hAnsiTheme="minorHAnsi" w:cs="Arial"/>
          <w:b/>
          <w:sz w:val="24"/>
          <w:szCs w:val="24"/>
        </w:rPr>
        <w:t>C</w:t>
      </w:r>
      <w:r w:rsidR="00383C0F" w:rsidRPr="009C1382">
        <w:rPr>
          <w:rFonts w:asciiTheme="minorHAnsi" w:hAnsiTheme="minorHAnsi" w:cs="Arial"/>
          <w:b/>
          <w:sz w:val="24"/>
          <w:szCs w:val="24"/>
        </w:rPr>
        <w:t>urrent</w:t>
      </w:r>
      <w:r w:rsidRPr="009C1382">
        <w:rPr>
          <w:rFonts w:asciiTheme="minorHAnsi" w:hAnsiTheme="minorHAnsi" w:cs="Arial"/>
          <w:b/>
          <w:sz w:val="24"/>
          <w:szCs w:val="24"/>
        </w:rPr>
        <w:t xml:space="preserve"> A</w:t>
      </w:r>
      <w:r w:rsidR="00383C0F" w:rsidRPr="009C1382">
        <w:rPr>
          <w:rFonts w:asciiTheme="minorHAnsi" w:hAnsiTheme="minorHAnsi" w:cs="Arial"/>
          <w:b/>
          <w:sz w:val="24"/>
          <w:szCs w:val="24"/>
        </w:rPr>
        <w:t>genda</w:t>
      </w:r>
    </w:p>
    <w:p w:rsidR="00E92834" w:rsidRPr="009C1382" w:rsidRDefault="00BC2C3D" w:rsidP="00085DA6">
      <w:pPr>
        <w:ind w:left="630"/>
        <w:rPr>
          <w:rFonts w:asciiTheme="minorHAnsi" w:hAnsiTheme="minorHAnsi" w:cs="Arial"/>
          <w:sz w:val="24"/>
          <w:szCs w:val="24"/>
        </w:rPr>
      </w:pPr>
      <w:r w:rsidRPr="009C1382">
        <w:rPr>
          <w:rFonts w:asciiTheme="minorHAnsi" w:hAnsiTheme="minorHAnsi" w:cs="Arial"/>
          <w:sz w:val="24"/>
          <w:szCs w:val="24"/>
        </w:rPr>
        <w:t>None received</w:t>
      </w:r>
      <w:r w:rsidR="00E2418D" w:rsidRPr="009C1382">
        <w:rPr>
          <w:rFonts w:asciiTheme="minorHAnsi" w:hAnsiTheme="minorHAnsi" w:cs="Arial"/>
          <w:sz w:val="24"/>
          <w:szCs w:val="24"/>
        </w:rPr>
        <w:t>.</w:t>
      </w:r>
    </w:p>
    <w:p w:rsidR="00E92834" w:rsidRPr="009C1382" w:rsidRDefault="00E92834" w:rsidP="00085DA6">
      <w:pPr>
        <w:rPr>
          <w:rFonts w:asciiTheme="minorHAnsi" w:hAnsiTheme="minorHAnsi" w:cs="Arial"/>
          <w:sz w:val="24"/>
          <w:szCs w:val="24"/>
        </w:rPr>
      </w:pPr>
    </w:p>
    <w:p w:rsidR="0005526F" w:rsidRPr="009C1382" w:rsidRDefault="00383C0F" w:rsidP="00085DA6">
      <w:pPr>
        <w:numPr>
          <w:ilvl w:val="0"/>
          <w:numId w:val="1"/>
        </w:numPr>
        <w:tabs>
          <w:tab w:val="clear" w:pos="630"/>
        </w:tabs>
        <w:rPr>
          <w:rFonts w:asciiTheme="minorHAnsi" w:hAnsiTheme="minorHAnsi" w:cs="Arial"/>
          <w:sz w:val="24"/>
          <w:szCs w:val="24"/>
        </w:rPr>
      </w:pPr>
      <w:r w:rsidRPr="009C1382">
        <w:rPr>
          <w:rFonts w:asciiTheme="minorHAnsi" w:hAnsiTheme="minorHAnsi" w:cs="Arial"/>
          <w:b/>
          <w:sz w:val="24"/>
          <w:szCs w:val="24"/>
        </w:rPr>
        <w:t>Minutes of the Last Meeting</w:t>
      </w:r>
    </w:p>
    <w:p w:rsidR="00E92834" w:rsidRPr="009C1382" w:rsidRDefault="00075333" w:rsidP="00471DCB">
      <w:pPr>
        <w:ind w:left="629"/>
        <w:rPr>
          <w:rFonts w:asciiTheme="minorHAnsi" w:hAnsiTheme="minorHAnsi" w:cs="Arial"/>
          <w:sz w:val="24"/>
          <w:szCs w:val="24"/>
        </w:rPr>
      </w:pPr>
      <w:r w:rsidRPr="009C1382">
        <w:rPr>
          <w:rFonts w:asciiTheme="minorHAnsi" w:hAnsiTheme="minorHAnsi" w:cs="Arial"/>
          <w:sz w:val="24"/>
          <w:szCs w:val="24"/>
        </w:rPr>
        <w:t xml:space="preserve">The minutes of the meeting held on </w:t>
      </w:r>
      <w:r w:rsidR="00067B31" w:rsidRPr="009C1382">
        <w:rPr>
          <w:rFonts w:asciiTheme="minorHAnsi" w:hAnsiTheme="minorHAnsi" w:cs="Arial"/>
          <w:sz w:val="24"/>
          <w:szCs w:val="24"/>
        </w:rPr>
        <w:t>2</w:t>
      </w:r>
      <w:r w:rsidR="00067B31" w:rsidRPr="009C1382">
        <w:rPr>
          <w:rFonts w:asciiTheme="minorHAnsi" w:hAnsiTheme="minorHAnsi" w:cs="Arial"/>
          <w:sz w:val="24"/>
          <w:szCs w:val="24"/>
          <w:vertAlign w:val="superscript"/>
        </w:rPr>
        <w:t>nd</w:t>
      </w:r>
      <w:r w:rsidR="00067B31" w:rsidRPr="009C1382">
        <w:rPr>
          <w:rFonts w:asciiTheme="minorHAnsi" w:hAnsiTheme="minorHAnsi" w:cs="Arial"/>
          <w:sz w:val="24"/>
          <w:szCs w:val="24"/>
        </w:rPr>
        <w:t xml:space="preserve"> Febr</w:t>
      </w:r>
      <w:r w:rsidR="00EE2C86" w:rsidRPr="009C1382">
        <w:rPr>
          <w:rFonts w:asciiTheme="minorHAnsi" w:hAnsiTheme="minorHAnsi" w:cs="Arial"/>
          <w:sz w:val="24"/>
          <w:szCs w:val="24"/>
        </w:rPr>
        <w:t>uary</w:t>
      </w:r>
      <w:r w:rsidRPr="009C1382">
        <w:rPr>
          <w:rFonts w:asciiTheme="minorHAnsi" w:hAnsiTheme="minorHAnsi" w:cs="Arial"/>
          <w:sz w:val="24"/>
          <w:szCs w:val="24"/>
        </w:rPr>
        <w:t xml:space="preserve"> 202</w:t>
      </w:r>
      <w:r w:rsidR="00EE2C86" w:rsidRPr="009C1382">
        <w:rPr>
          <w:rFonts w:asciiTheme="minorHAnsi" w:hAnsiTheme="minorHAnsi" w:cs="Arial"/>
          <w:sz w:val="24"/>
          <w:szCs w:val="24"/>
        </w:rPr>
        <w:t>1</w:t>
      </w:r>
      <w:r w:rsidRPr="009C1382">
        <w:rPr>
          <w:rFonts w:asciiTheme="minorHAnsi" w:hAnsiTheme="minorHAnsi" w:cs="Arial"/>
          <w:sz w:val="24"/>
          <w:szCs w:val="24"/>
        </w:rPr>
        <w:t xml:space="preserve"> </w:t>
      </w:r>
      <w:r w:rsidR="00FA540B" w:rsidRPr="009C1382">
        <w:rPr>
          <w:rFonts w:asciiTheme="minorHAnsi" w:hAnsiTheme="minorHAnsi" w:cs="Arial"/>
          <w:sz w:val="24"/>
          <w:szCs w:val="24"/>
        </w:rPr>
        <w:t xml:space="preserve">were </w:t>
      </w:r>
      <w:r w:rsidR="00EE2C86" w:rsidRPr="009C1382">
        <w:rPr>
          <w:rFonts w:asciiTheme="minorHAnsi" w:hAnsiTheme="minorHAnsi" w:cs="Arial"/>
          <w:b/>
          <w:sz w:val="24"/>
          <w:szCs w:val="24"/>
        </w:rPr>
        <w:t>resolved</w:t>
      </w:r>
      <w:r w:rsidR="00FA540B" w:rsidRPr="009C1382">
        <w:rPr>
          <w:rFonts w:asciiTheme="minorHAnsi" w:hAnsiTheme="minorHAnsi" w:cs="Arial"/>
          <w:sz w:val="24"/>
          <w:szCs w:val="24"/>
        </w:rPr>
        <w:t xml:space="preserve"> to be a true record and w</w:t>
      </w:r>
      <w:r w:rsidR="001201A3" w:rsidRPr="009C1382">
        <w:rPr>
          <w:rFonts w:asciiTheme="minorHAnsi" w:hAnsiTheme="minorHAnsi" w:cs="Arial"/>
          <w:sz w:val="24"/>
          <w:szCs w:val="24"/>
        </w:rPr>
        <w:t>ill b</w:t>
      </w:r>
      <w:r w:rsidR="00FA540B" w:rsidRPr="009C1382">
        <w:rPr>
          <w:rFonts w:asciiTheme="minorHAnsi" w:hAnsiTheme="minorHAnsi" w:cs="Arial"/>
          <w:sz w:val="24"/>
          <w:szCs w:val="24"/>
        </w:rPr>
        <w:t xml:space="preserve">e signed by Cllr </w:t>
      </w:r>
      <w:r w:rsidR="008B5121" w:rsidRPr="009C1382">
        <w:rPr>
          <w:rFonts w:asciiTheme="minorHAnsi" w:hAnsiTheme="minorHAnsi" w:cs="Arial"/>
          <w:sz w:val="24"/>
          <w:szCs w:val="24"/>
        </w:rPr>
        <w:t>Sharman</w:t>
      </w:r>
      <w:r w:rsidR="00FA540B" w:rsidRPr="009C1382">
        <w:rPr>
          <w:rFonts w:asciiTheme="minorHAnsi" w:hAnsiTheme="minorHAnsi" w:cs="Arial"/>
          <w:sz w:val="24"/>
          <w:szCs w:val="24"/>
        </w:rPr>
        <w:t xml:space="preserve"> as Chair of the meeting.</w:t>
      </w:r>
    </w:p>
    <w:p w:rsidR="00FA540B" w:rsidRPr="009C1382" w:rsidRDefault="00FA540B" w:rsidP="00085DA6">
      <w:pPr>
        <w:ind w:left="629"/>
        <w:rPr>
          <w:rFonts w:asciiTheme="minorHAnsi" w:hAnsiTheme="minorHAnsi" w:cs="Arial"/>
          <w:b/>
          <w:sz w:val="24"/>
          <w:szCs w:val="24"/>
        </w:rPr>
      </w:pPr>
    </w:p>
    <w:p w:rsidR="00D40E1D" w:rsidRPr="009C1382" w:rsidRDefault="00383C0F" w:rsidP="005D46FE">
      <w:pPr>
        <w:numPr>
          <w:ilvl w:val="0"/>
          <w:numId w:val="1"/>
        </w:numPr>
        <w:ind w:left="629"/>
        <w:rPr>
          <w:rFonts w:asciiTheme="minorHAnsi" w:hAnsiTheme="minorHAnsi" w:cs="Arial"/>
          <w:b/>
          <w:sz w:val="24"/>
          <w:szCs w:val="24"/>
        </w:rPr>
      </w:pPr>
      <w:r w:rsidRPr="009C1382">
        <w:rPr>
          <w:rFonts w:asciiTheme="minorHAnsi" w:hAnsiTheme="minorHAnsi" w:cs="Arial"/>
          <w:b/>
          <w:sz w:val="24"/>
          <w:szCs w:val="24"/>
        </w:rPr>
        <w:t>Matters Arising</w:t>
      </w:r>
    </w:p>
    <w:p w:rsidR="008B5121" w:rsidRPr="009C1382" w:rsidRDefault="001C627C" w:rsidP="0097692A">
      <w:pPr>
        <w:ind w:left="629"/>
        <w:rPr>
          <w:rFonts w:asciiTheme="minorHAnsi" w:hAnsiTheme="minorHAnsi" w:cs="Arial"/>
          <w:sz w:val="24"/>
        </w:rPr>
      </w:pPr>
      <w:r w:rsidRPr="009C1382">
        <w:rPr>
          <w:rFonts w:asciiTheme="minorHAnsi" w:hAnsiTheme="minorHAnsi" w:cs="Arial"/>
          <w:sz w:val="24"/>
        </w:rPr>
        <w:t>GYBC were aware of</w:t>
      </w:r>
      <w:r w:rsidR="00EE2C86" w:rsidRPr="009C1382">
        <w:rPr>
          <w:rFonts w:asciiTheme="minorHAnsi" w:hAnsiTheme="minorHAnsi" w:cs="Arial"/>
          <w:sz w:val="24"/>
        </w:rPr>
        <w:t xml:space="preserve"> the</w:t>
      </w:r>
      <w:r w:rsidRPr="009C1382">
        <w:rPr>
          <w:rFonts w:asciiTheme="minorHAnsi" w:hAnsiTheme="minorHAnsi" w:cs="Arial"/>
          <w:sz w:val="24"/>
        </w:rPr>
        <w:t xml:space="preserve"> damaged</w:t>
      </w:r>
      <w:r w:rsidR="00EE2C86" w:rsidRPr="009C1382">
        <w:rPr>
          <w:rFonts w:asciiTheme="minorHAnsi" w:hAnsiTheme="minorHAnsi" w:cs="Arial"/>
          <w:sz w:val="24"/>
        </w:rPr>
        <w:t xml:space="preserve"> roundabout</w:t>
      </w:r>
      <w:r w:rsidRPr="009C1382">
        <w:rPr>
          <w:rFonts w:asciiTheme="minorHAnsi" w:hAnsiTheme="minorHAnsi" w:cs="Arial"/>
          <w:sz w:val="24"/>
        </w:rPr>
        <w:t>, due to tree roots.  Some work has been done but it is cordoned off.  The Clerk has asked to be kept informed, but has not had any further information from GYBC.</w:t>
      </w:r>
    </w:p>
    <w:p w:rsidR="00AD68D4" w:rsidRPr="009C1382" w:rsidRDefault="00AD68D4" w:rsidP="00D77608">
      <w:pPr>
        <w:ind w:left="629"/>
        <w:rPr>
          <w:rFonts w:asciiTheme="minorHAnsi" w:hAnsiTheme="minorHAnsi" w:cs="Arial"/>
          <w:sz w:val="24"/>
          <w:szCs w:val="24"/>
        </w:rPr>
      </w:pPr>
    </w:p>
    <w:p w:rsidR="002C34AB" w:rsidRPr="009C1382" w:rsidRDefault="002C34AB" w:rsidP="001B368D">
      <w:pPr>
        <w:numPr>
          <w:ilvl w:val="0"/>
          <w:numId w:val="1"/>
        </w:numPr>
        <w:tabs>
          <w:tab w:val="left" w:pos="709"/>
        </w:tabs>
        <w:rPr>
          <w:rFonts w:asciiTheme="minorHAnsi" w:hAnsiTheme="minorHAnsi" w:cs="Arial"/>
          <w:b/>
          <w:sz w:val="24"/>
          <w:szCs w:val="24"/>
        </w:rPr>
      </w:pPr>
      <w:r w:rsidRPr="009C1382">
        <w:rPr>
          <w:rFonts w:asciiTheme="minorHAnsi" w:hAnsiTheme="minorHAnsi" w:cs="Arial"/>
          <w:b/>
          <w:sz w:val="24"/>
          <w:szCs w:val="24"/>
        </w:rPr>
        <w:t>Borough and County Council reports, and Police report</w:t>
      </w:r>
    </w:p>
    <w:p w:rsidR="009C1382" w:rsidRPr="009C1382" w:rsidRDefault="0004793F" w:rsidP="00A22D91">
      <w:pPr>
        <w:tabs>
          <w:tab w:val="left" w:pos="709"/>
        </w:tabs>
        <w:ind w:left="630"/>
        <w:rPr>
          <w:rFonts w:asciiTheme="minorHAnsi" w:hAnsiTheme="minorHAnsi" w:cs="Arial"/>
          <w:sz w:val="24"/>
          <w:szCs w:val="24"/>
        </w:rPr>
      </w:pPr>
      <w:r w:rsidRPr="009C1382">
        <w:rPr>
          <w:rFonts w:asciiTheme="minorHAnsi" w:hAnsiTheme="minorHAnsi" w:cs="Arial"/>
          <w:sz w:val="24"/>
          <w:szCs w:val="24"/>
        </w:rPr>
        <w:t>CCllr Thirtle</w:t>
      </w:r>
      <w:r w:rsidR="006E4B2E" w:rsidRPr="009C1382">
        <w:rPr>
          <w:rFonts w:asciiTheme="minorHAnsi" w:hAnsiTheme="minorHAnsi" w:cs="Arial"/>
          <w:sz w:val="24"/>
          <w:szCs w:val="24"/>
        </w:rPr>
        <w:t xml:space="preserve"> </w:t>
      </w:r>
      <w:r w:rsidR="009C1382" w:rsidRPr="009C1382">
        <w:rPr>
          <w:rFonts w:asciiTheme="minorHAnsi" w:hAnsiTheme="minorHAnsi" w:cs="Arial"/>
          <w:sz w:val="24"/>
          <w:szCs w:val="24"/>
        </w:rPr>
        <w:t>reported on the meeting held to discuss Norfolk-wide flooding issues.  The next meeting will concentrate on how to change things going forward.</w:t>
      </w:r>
    </w:p>
    <w:p w:rsidR="009C1382" w:rsidRPr="009C1382" w:rsidRDefault="009C1382" w:rsidP="00A22D91">
      <w:pPr>
        <w:tabs>
          <w:tab w:val="left" w:pos="709"/>
        </w:tabs>
        <w:ind w:left="630"/>
        <w:rPr>
          <w:rFonts w:asciiTheme="minorHAnsi" w:hAnsiTheme="minorHAnsi" w:cs="Arial"/>
          <w:sz w:val="24"/>
          <w:szCs w:val="24"/>
        </w:rPr>
      </w:pPr>
      <w:r w:rsidRPr="009C1382">
        <w:rPr>
          <w:rFonts w:asciiTheme="minorHAnsi" w:hAnsiTheme="minorHAnsi" w:cs="Arial"/>
          <w:sz w:val="24"/>
          <w:szCs w:val="24"/>
        </w:rPr>
        <w:t>Work has begun in Great Yarmouth on demolishing buildings in preparation for the new bridge.  There will be an economic benefit and a reduction in traffic.  Hopes are that it will come in under the £120m budget.</w:t>
      </w:r>
    </w:p>
    <w:p w:rsidR="009C1382" w:rsidRPr="009C1382" w:rsidRDefault="009C1382" w:rsidP="00A22D91">
      <w:pPr>
        <w:tabs>
          <w:tab w:val="left" w:pos="709"/>
        </w:tabs>
        <w:ind w:left="630"/>
        <w:rPr>
          <w:rFonts w:asciiTheme="minorHAnsi" w:hAnsiTheme="minorHAnsi" w:cs="Arial"/>
          <w:sz w:val="24"/>
          <w:szCs w:val="24"/>
        </w:rPr>
      </w:pPr>
      <w:r w:rsidRPr="009C1382">
        <w:rPr>
          <w:rFonts w:asciiTheme="minorHAnsi" w:hAnsiTheme="minorHAnsi" w:cs="Arial"/>
          <w:sz w:val="24"/>
          <w:szCs w:val="24"/>
        </w:rPr>
        <w:t xml:space="preserve">NCC will be increasing the Council Tax element by 3.99%, including Adult Social Care.  The Government gave Councils permission to increase by 5% so the 3.99% may be a hindrance if more Government money needs to be requested. </w:t>
      </w:r>
    </w:p>
    <w:p w:rsidR="002C7CB0" w:rsidRPr="009C1382" w:rsidRDefault="009C1382" w:rsidP="009C1382">
      <w:pPr>
        <w:tabs>
          <w:tab w:val="left" w:pos="709"/>
        </w:tabs>
        <w:ind w:left="630"/>
        <w:rPr>
          <w:rFonts w:asciiTheme="minorHAnsi" w:hAnsiTheme="minorHAnsi" w:cs="Arial"/>
          <w:sz w:val="24"/>
          <w:szCs w:val="24"/>
        </w:rPr>
      </w:pPr>
      <w:r w:rsidRPr="009C1382">
        <w:rPr>
          <w:rFonts w:asciiTheme="minorHAnsi" w:hAnsiTheme="minorHAnsi" w:cs="Arial"/>
          <w:sz w:val="24"/>
          <w:szCs w:val="24"/>
        </w:rPr>
        <w:t xml:space="preserve">CCllr Thirtle has been co-opted on to Rollesby Parish Council. </w:t>
      </w:r>
    </w:p>
    <w:p w:rsidR="0004793F" w:rsidRPr="009C1382" w:rsidRDefault="005019B8" w:rsidP="009C1382">
      <w:pPr>
        <w:tabs>
          <w:tab w:val="left" w:pos="709"/>
        </w:tabs>
        <w:ind w:left="630"/>
        <w:rPr>
          <w:rFonts w:asciiTheme="minorHAnsi" w:hAnsiTheme="minorHAnsi" w:cs="Arial"/>
          <w:sz w:val="24"/>
          <w:szCs w:val="24"/>
        </w:rPr>
      </w:pPr>
      <w:r w:rsidRPr="009C1382">
        <w:rPr>
          <w:rFonts w:asciiTheme="minorHAnsi" w:hAnsiTheme="minorHAnsi" w:cs="Arial"/>
          <w:sz w:val="24"/>
          <w:szCs w:val="24"/>
        </w:rPr>
        <w:t xml:space="preserve">BCllr Mogford: </w:t>
      </w:r>
      <w:r w:rsidR="009C1382" w:rsidRPr="009C1382">
        <w:rPr>
          <w:rFonts w:asciiTheme="minorHAnsi" w:hAnsiTheme="minorHAnsi" w:cs="Arial"/>
          <w:sz w:val="24"/>
          <w:szCs w:val="24"/>
        </w:rPr>
        <w:t xml:space="preserve">Covid cases are decreasing across the Borough.  Norfolk is doing well.  £400,000 has been spent on supporting the vaccination and screening programme.  The Covid </w:t>
      </w:r>
      <w:proofErr w:type="spellStart"/>
      <w:r w:rsidR="009C1382" w:rsidRPr="009C1382">
        <w:rPr>
          <w:rFonts w:asciiTheme="minorHAnsi" w:hAnsiTheme="minorHAnsi" w:cs="Arial"/>
          <w:sz w:val="24"/>
          <w:szCs w:val="24"/>
        </w:rPr>
        <w:t>marshalls</w:t>
      </w:r>
      <w:proofErr w:type="spellEnd"/>
      <w:r w:rsidR="009C1382" w:rsidRPr="009C1382">
        <w:rPr>
          <w:rFonts w:asciiTheme="minorHAnsi" w:hAnsiTheme="minorHAnsi" w:cs="Arial"/>
          <w:sz w:val="24"/>
          <w:szCs w:val="24"/>
        </w:rPr>
        <w:t xml:space="preserve"> will still be employed until 2022. The Marina Centre rebuild is on budget and on time, and </w:t>
      </w:r>
      <w:r w:rsidR="00E77A05" w:rsidRPr="009C1382">
        <w:rPr>
          <w:rFonts w:asciiTheme="minorHAnsi" w:hAnsiTheme="minorHAnsi" w:cs="Arial"/>
          <w:sz w:val="24"/>
          <w:szCs w:val="24"/>
        </w:rPr>
        <w:t xml:space="preserve">work on </w:t>
      </w:r>
      <w:r w:rsidRPr="009C1382">
        <w:rPr>
          <w:rFonts w:asciiTheme="minorHAnsi" w:hAnsiTheme="minorHAnsi" w:cs="Arial"/>
          <w:sz w:val="24"/>
          <w:szCs w:val="24"/>
        </w:rPr>
        <w:t xml:space="preserve">the </w:t>
      </w:r>
      <w:r w:rsidR="009C1382" w:rsidRPr="009C1382">
        <w:rPr>
          <w:rFonts w:asciiTheme="minorHAnsi" w:hAnsiTheme="minorHAnsi" w:cs="Arial"/>
          <w:sz w:val="24"/>
          <w:szCs w:val="24"/>
        </w:rPr>
        <w:t xml:space="preserve">new Market Place is due to start soon.  That will tidy up the centre of town. </w:t>
      </w:r>
    </w:p>
    <w:p w:rsidR="008A293D" w:rsidRPr="009C1382" w:rsidRDefault="008A293D" w:rsidP="00A22D91">
      <w:pPr>
        <w:tabs>
          <w:tab w:val="left" w:pos="709"/>
        </w:tabs>
        <w:ind w:left="630"/>
        <w:rPr>
          <w:rFonts w:asciiTheme="minorHAnsi" w:hAnsiTheme="minorHAnsi" w:cs="Arial"/>
          <w:sz w:val="24"/>
          <w:szCs w:val="24"/>
        </w:rPr>
      </w:pPr>
    </w:p>
    <w:p w:rsidR="002C34AB" w:rsidRPr="009C1382" w:rsidRDefault="002C34AB" w:rsidP="001B368D">
      <w:pPr>
        <w:numPr>
          <w:ilvl w:val="0"/>
          <w:numId w:val="1"/>
        </w:numPr>
        <w:tabs>
          <w:tab w:val="left" w:pos="709"/>
        </w:tabs>
        <w:rPr>
          <w:rFonts w:asciiTheme="minorHAnsi" w:hAnsiTheme="minorHAnsi" w:cs="Arial"/>
          <w:b/>
          <w:sz w:val="24"/>
          <w:szCs w:val="24"/>
        </w:rPr>
      </w:pPr>
      <w:r w:rsidRPr="009C1382">
        <w:rPr>
          <w:rFonts w:asciiTheme="minorHAnsi" w:hAnsiTheme="minorHAnsi" w:cs="Arial"/>
          <w:b/>
          <w:sz w:val="24"/>
          <w:szCs w:val="24"/>
        </w:rPr>
        <w:t>Correspondence received</w:t>
      </w:r>
    </w:p>
    <w:p w:rsidR="007E2D65" w:rsidRPr="009C1382" w:rsidRDefault="007E2D65" w:rsidP="00310C56">
      <w:pPr>
        <w:pStyle w:val="ListParagraph"/>
        <w:numPr>
          <w:ilvl w:val="0"/>
          <w:numId w:val="11"/>
        </w:numPr>
        <w:rPr>
          <w:rFonts w:asciiTheme="minorHAnsi" w:hAnsiTheme="minorHAnsi" w:cs="Arial"/>
          <w:sz w:val="24"/>
        </w:rPr>
      </w:pPr>
      <w:r w:rsidRPr="009C1382">
        <w:rPr>
          <w:rFonts w:asciiTheme="minorHAnsi" w:hAnsiTheme="minorHAnsi" w:cs="Arial"/>
          <w:sz w:val="24"/>
        </w:rPr>
        <w:t xml:space="preserve">Norfolk ALC </w:t>
      </w:r>
      <w:proofErr w:type="gramStart"/>
      <w:r w:rsidRPr="009C1382">
        <w:rPr>
          <w:rFonts w:asciiTheme="minorHAnsi" w:hAnsiTheme="minorHAnsi" w:cs="Arial"/>
          <w:sz w:val="24"/>
        </w:rPr>
        <w:t>have</w:t>
      </w:r>
      <w:proofErr w:type="gramEnd"/>
      <w:r w:rsidRPr="009C1382">
        <w:rPr>
          <w:rFonts w:asciiTheme="minorHAnsi" w:hAnsiTheme="minorHAnsi" w:cs="Arial"/>
          <w:sz w:val="24"/>
        </w:rPr>
        <w:t xml:space="preserve"> a board member vacancy, specifically for someone in the Great Yarmouth area.</w:t>
      </w:r>
    </w:p>
    <w:p w:rsidR="0097692A" w:rsidRPr="009C1382" w:rsidRDefault="007E2D65" w:rsidP="00310C56">
      <w:pPr>
        <w:pStyle w:val="ListParagraph"/>
        <w:numPr>
          <w:ilvl w:val="0"/>
          <w:numId w:val="11"/>
        </w:numPr>
        <w:rPr>
          <w:rFonts w:asciiTheme="minorHAnsi" w:hAnsiTheme="minorHAnsi" w:cs="Arial"/>
          <w:sz w:val="24"/>
        </w:rPr>
      </w:pPr>
      <w:r w:rsidRPr="009C1382">
        <w:rPr>
          <w:rFonts w:asciiTheme="minorHAnsi" w:hAnsiTheme="minorHAnsi" w:cs="Arial"/>
          <w:sz w:val="24"/>
        </w:rPr>
        <w:t xml:space="preserve">An email regarding placing a memorial bench on the green space by Potter Heigham </w:t>
      </w:r>
      <w:proofErr w:type="gramStart"/>
      <w:r w:rsidRPr="009C1382">
        <w:rPr>
          <w:rFonts w:asciiTheme="minorHAnsi" w:hAnsiTheme="minorHAnsi" w:cs="Arial"/>
          <w:sz w:val="24"/>
        </w:rPr>
        <w:t>bridge</w:t>
      </w:r>
      <w:proofErr w:type="gramEnd"/>
      <w:r w:rsidRPr="009C1382">
        <w:rPr>
          <w:rFonts w:asciiTheme="minorHAnsi" w:hAnsiTheme="minorHAnsi" w:cs="Arial"/>
          <w:sz w:val="24"/>
        </w:rPr>
        <w:t>.  The correspondent has contacted the Broads Authority</w:t>
      </w:r>
      <w:r w:rsidR="000B1DAA" w:rsidRPr="009C1382">
        <w:rPr>
          <w:rFonts w:asciiTheme="minorHAnsi" w:hAnsiTheme="minorHAnsi" w:cs="Arial"/>
          <w:sz w:val="24"/>
        </w:rPr>
        <w:t xml:space="preserve"> who referred him on to us</w:t>
      </w:r>
      <w:r w:rsidRPr="009C1382">
        <w:rPr>
          <w:rFonts w:asciiTheme="minorHAnsi" w:hAnsiTheme="minorHAnsi" w:cs="Arial"/>
          <w:sz w:val="24"/>
        </w:rPr>
        <w:t>, a</w:t>
      </w:r>
      <w:r w:rsidR="000B1DAA" w:rsidRPr="009C1382">
        <w:rPr>
          <w:rFonts w:asciiTheme="minorHAnsi" w:hAnsiTheme="minorHAnsi" w:cs="Arial"/>
          <w:sz w:val="24"/>
        </w:rPr>
        <w:t xml:space="preserve">nd has contacted Norfolk County Council and Highways with no response.  The </w:t>
      </w:r>
      <w:r w:rsidR="000B1DAA" w:rsidRPr="009C1382">
        <w:rPr>
          <w:rFonts w:asciiTheme="minorHAnsi" w:hAnsiTheme="minorHAnsi" w:cs="Arial"/>
          <w:b/>
          <w:sz w:val="24"/>
        </w:rPr>
        <w:t>Clerk</w:t>
      </w:r>
      <w:r w:rsidR="000B1DAA" w:rsidRPr="009C1382">
        <w:rPr>
          <w:rFonts w:asciiTheme="minorHAnsi" w:hAnsiTheme="minorHAnsi" w:cs="Arial"/>
          <w:sz w:val="24"/>
        </w:rPr>
        <w:t xml:space="preserve"> will check the site to confirm the state of the benches already present.  The Council are not responsible for the piece of land but, as long as the correspondent takes responsibility for the maintenance of the bench, then the Council has no objections to a recycled plastic bench, but it must be fixed to the ground.</w:t>
      </w:r>
    </w:p>
    <w:p w:rsidR="00AA01A6" w:rsidRPr="009C1382" w:rsidRDefault="00AA01A6" w:rsidP="00A22D91">
      <w:pPr>
        <w:tabs>
          <w:tab w:val="left" w:pos="709"/>
        </w:tabs>
        <w:ind w:left="630"/>
        <w:rPr>
          <w:rFonts w:asciiTheme="minorHAnsi" w:hAnsiTheme="minorHAnsi" w:cs="Arial"/>
          <w:b/>
          <w:sz w:val="24"/>
          <w:szCs w:val="24"/>
        </w:rPr>
      </w:pPr>
    </w:p>
    <w:p w:rsidR="002C34AB" w:rsidRPr="009C1382" w:rsidRDefault="002C34AB" w:rsidP="001B368D">
      <w:pPr>
        <w:numPr>
          <w:ilvl w:val="0"/>
          <w:numId w:val="1"/>
        </w:numPr>
        <w:tabs>
          <w:tab w:val="left" w:pos="709"/>
        </w:tabs>
        <w:rPr>
          <w:rFonts w:asciiTheme="minorHAnsi" w:hAnsiTheme="minorHAnsi" w:cs="Arial"/>
          <w:b/>
          <w:sz w:val="24"/>
          <w:szCs w:val="24"/>
        </w:rPr>
      </w:pPr>
      <w:r w:rsidRPr="009C1382">
        <w:rPr>
          <w:rFonts w:asciiTheme="minorHAnsi" w:hAnsiTheme="minorHAnsi" w:cs="Arial"/>
          <w:b/>
          <w:sz w:val="24"/>
          <w:szCs w:val="24"/>
        </w:rPr>
        <w:lastRenderedPageBreak/>
        <w:t>Pugg Street Staithe</w:t>
      </w:r>
    </w:p>
    <w:p w:rsidR="00013B93" w:rsidRPr="009C1382" w:rsidRDefault="0098495B" w:rsidP="000B1DAA">
      <w:pPr>
        <w:pStyle w:val="ListParagraph"/>
        <w:shd w:val="clear" w:color="auto" w:fill="FFFFFF"/>
        <w:ind w:left="630"/>
        <w:rPr>
          <w:rFonts w:asciiTheme="minorHAnsi" w:hAnsiTheme="minorHAnsi" w:cs="Arial"/>
          <w:sz w:val="24"/>
        </w:rPr>
      </w:pPr>
      <w:r w:rsidRPr="009C1382">
        <w:rPr>
          <w:rFonts w:asciiTheme="minorHAnsi" w:hAnsiTheme="minorHAnsi" w:cs="Arial"/>
          <w:sz w:val="24"/>
        </w:rPr>
        <w:t xml:space="preserve">Cllr Sharman </w:t>
      </w:r>
      <w:r w:rsidR="00013B93" w:rsidRPr="009C1382">
        <w:rPr>
          <w:rFonts w:asciiTheme="minorHAnsi" w:hAnsiTheme="minorHAnsi" w:cs="Arial"/>
          <w:sz w:val="24"/>
        </w:rPr>
        <w:t>has</w:t>
      </w:r>
      <w:r w:rsidR="000B1DAA" w:rsidRPr="009C1382">
        <w:rPr>
          <w:rFonts w:asciiTheme="minorHAnsi" w:hAnsiTheme="minorHAnsi" w:cs="Arial"/>
          <w:sz w:val="24"/>
        </w:rPr>
        <w:t xml:space="preserve"> not yet received a quote </w:t>
      </w:r>
      <w:r w:rsidR="00013B93" w:rsidRPr="009C1382">
        <w:rPr>
          <w:rFonts w:asciiTheme="minorHAnsi" w:hAnsiTheme="minorHAnsi" w:cs="Arial"/>
          <w:sz w:val="24"/>
        </w:rPr>
        <w:t>for</w:t>
      </w:r>
      <w:r w:rsidRPr="009C1382">
        <w:rPr>
          <w:rFonts w:asciiTheme="minorHAnsi" w:hAnsiTheme="minorHAnsi" w:cs="Arial"/>
          <w:sz w:val="24"/>
        </w:rPr>
        <w:t xml:space="preserve"> the </w:t>
      </w:r>
      <w:r w:rsidR="000B1DAA" w:rsidRPr="009C1382">
        <w:rPr>
          <w:rFonts w:asciiTheme="minorHAnsi" w:hAnsiTheme="minorHAnsi" w:cs="Arial"/>
          <w:sz w:val="24"/>
        </w:rPr>
        <w:t xml:space="preserve">repair work needed. </w:t>
      </w:r>
      <w:r w:rsidR="000B1DAA" w:rsidRPr="009C1382">
        <w:rPr>
          <w:rFonts w:asciiTheme="minorHAnsi" w:hAnsiTheme="minorHAnsi" w:cs="Arial"/>
          <w:b/>
          <w:sz w:val="24"/>
        </w:rPr>
        <w:t>Cllr Sharman</w:t>
      </w:r>
      <w:r w:rsidR="000B1DAA" w:rsidRPr="009C1382">
        <w:rPr>
          <w:rFonts w:asciiTheme="minorHAnsi" w:hAnsiTheme="minorHAnsi" w:cs="Arial"/>
          <w:sz w:val="24"/>
        </w:rPr>
        <w:t xml:space="preserve"> will follow up.</w:t>
      </w:r>
    </w:p>
    <w:p w:rsidR="00AA01A6" w:rsidRPr="009C1382" w:rsidRDefault="00AA01A6" w:rsidP="00A22D91">
      <w:pPr>
        <w:tabs>
          <w:tab w:val="left" w:pos="709"/>
        </w:tabs>
        <w:ind w:left="630"/>
        <w:rPr>
          <w:rFonts w:asciiTheme="minorHAnsi" w:hAnsiTheme="minorHAnsi" w:cs="Arial"/>
          <w:sz w:val="24"/>
          <w:szCs w:val="24"/>
        </w:rPr>
      </w:pPr>
    </w:p>
    <w:p w:rsidR="002C34AB" w:rsidRPr="009C1382" w:rsidRDefault="002C34AB" w:rsidP="001B368D">
      <w:pPr>
        <w:numPr>
          <w:ilvl w:val="0"/>
          <w:numId w:val="1"/>
        </w:numPr>
        <w:tabs>
          <w:tab w:val="left" w:pos="709"/>
        </w:tabs>
        <w:rPr>
          <w:rFonts w:asciiTheme="minorHAnsi" w:hAnsiTheme="minorHAnsi" w:cs="Arial"/>
          <w:b/>
          <w:sz w:val="24"/>
          <w:szCs w:val="24"/>
        </w:rPr>
      </w:pPr>
      <w:r w:rsidRPr="009C1382">
        <w:rPr>
          <w:rFonts w:asciiTheme="minorHAnsi" w:hAnsiTheme="minorHAnsi" w:cs="Arial"/>
          <w:b/>
          <w:sz w:val="24"/>
          <w:szCs w:val="24"/>
        </w:rPr>
        <w:t>Parish Clerk’s report</w:t>
      </w:r>
    </w:p>
    <w:p w:rsidR="00A22D91" w:rsidRPr="009C1382" w:rsidRDefault="00D277BB" w:rsidP="00E03A15">
      <w:pPr>
        <w:pStyle w:val="ListParagraph"/>
        <w:numPr>
          <w:ilvl w:val="0"/>
          <w:numId w:val="12"/>
        </w:numPr>
        <w:tabs>
          <w:tab w:val="left" w:pos="709"/>
        </w:tabs>
        <w:rPr>
          <w:rFonts w:asciiTheme="minorHAnsi" w:hAnsiTheme="minorHAnsi" w:cs="Arial"/>
          <w:sz w:val="24"/>
          <w:szCs w:val="24"/>
        </w:rPr>
      </w:pPr>
      <w:r w:rsidRPr="009C1382">
        <w:rPr>
          <w:rFonts w:asciiTheme="minorHAnsi" w:hAnsiTheme="minorHAnsi" w:cs="Arial"/>
          <w:sz w:val="24"/>
          <w:szCs w:val="24"/>
        </w:rPr>
        <w:t xml:space="preserve">The </w:t>
      </w:r>
      <w:r w:rsidR="00F26253" w:rsidRPr="009C1382">
        <w:rPr>
          <w:rFonts w:asciiTheme="minorHAnsi" w:hAnsiTheme="minorHAnsi" w:cs="Arial"/>
          <w:sz w:val="24"/>
          <w:szCs w:val="24"/>
        </w:rPr>
        <w:t>bin on Low Road will be moved away from the bench at the same time as the one outside the old Chapel is moved. There is no date for this yet.</w:t>
      </w:r>
      <w:r w:rsidR="00A1027F" w:rsidRPr="009C1382">
        <w:rPr>
          <w:rFonts w:asciiTheme="minorHAnsi" w:hAnsiTheme="minorHAnsi" w:cs="Arial"/>
          <w:sz w:val="24"/>
          <w:szCs w:val="24"/>
        </w:rPr>
        <w:t xml:space="preserve"> </w:t>
      </w:r>
    </w:p>
    <w:p w:rsidR="00E03A15" w:rsidRPr="009C1382" w:rsidRDefault="00A1027F" w:rsidP="00E03A15">
      <w:pPr>
        <w:pStyle w:val="ListParagraph"/>
        <w:numPr>
          <w:ilvl w:val="0"/>
          <w:numId w:val="12"/>
        </w:numPr>
        <w:tabs>
          <w:tab w:val="left" w:pos="709"/>
        </w:tabs>
        <w:rPr>
          <w:rFonts w:asciiTheme="minorHAnsi" w:hAnsiTheme="minorHAnsi" w:cs="Arial"/>
          <w:sz w:val="24"/>
          <w:szCs w:val="24"/>
        </w:rPr>
      </w:pPr>
      <w:r w:rsidRPr="009C1382">
        <w:rPr>
          <w:rFonts w:asciiTheme="minorHAnsi" w:hAnsiTheme="minorHAnsi" w:cs="Arial"/>
          <w:sz w:val="24"/>
          <w:szCs w:val="24"/>
        </w:rPr>
        <w:t xml:space="preserve">The </w:t>
      </w:r>
      <w:r w:rsidR="00F26253" w:rsidRPr="009C1382">
        <w:rPr>
          <w:rFonts w:asciiTheme="minorHAnsi" w:hAnsiTheme="minorHAnsi" w:cs="Arial"/>
          <w:sz w:val="24"/>
          <w:szCs w:val="24"/>
        </w:rPr>
        <w:t xml:space="preserve">bollard on the </w:t>
      </w:r>
      <w:r w:rsidRPr="009C1382">
        <w:rPr>
          <w:rFonts w:asciiTheme="minorHAnsi" w:hAnsiTheme="minorHAnsi" w:cs="Arial"/>
          <w:sz w:val="24"/>
          <w:szCs w:val="24"/>
        </w:rPr>
        <w:t>C</w:t>
      </w:r>
      <w:r w:rsidR="00F26253" w:rsidRPr="009C1382">
        <w:rPr>
          <w:rFonts w:asciiTheme="minorHAnsi" w:hAnsiTheme="minorHAnsi" w:cs="Arial"/>
          <w:sz w:val="24"/>
          <w:szCs w:val="24"/>
        </w:rPr>
        <w:t xml:space="preserve">auseway had already been reported. This has now been repaired. </w:t>
      </w:r>
    </w:p>
    <w:p w:rsidR="00A1027F" w:rsidRPr="009C1382" w:rsidRDefault="00F26253" w:rsidP="00E03A15">
      <w:pPr>
        <w:pStyle w:val="ListParagraph"/>
        <w:numPr>
          <w:ilvl w:val="0"/>
          <w:numId w:val="12"/>
        </w:numPr>
        <w:tabs>
          <w:tab w:val="left" w:pos="709"/>
        </w:tabs>
        <w:rPr>
          <w:rFonts w:asciiTheme="minorHAnsi" w:hAnsiTheme="minorHAnsi" w:cs="Arial"/>
          <w:sz w:val="24"/>
          <w:szCs w:val="24"/>
        </w:rPr>
      </w:pPr>
      <w:r w:rsidRPr="009C1382">
        <w:rPr>
          <w:rFonts w:asciiTheme="minorHAnsi" w:hAnsiTheme="minorHAnsi" w:cs="Arial"/>
          <w:sz w:val="24"/>
          <w:szCs w:val="24"/>
        </w:rPr>
        <w:t xml:space="preserve">The trees round the bench on Low Road will cost between £300 and £400 to reduce in height, and the walnut tree to be tidied up. </w:t>
      </w:r>
      <w:r w:rsidR="00A1027F" w:rsidRPr="009C1382">
        <w:rPr>
          <w:rFonts w:asciiTheme="minorHAnsi" w:hAnsiTheme="minorHAnsi" w:cs="Arial"/>
          <w:sz w:val="24"/>
          <w:szCs w:val="24"/>
        </w:rPr>
        <w:t xml:space="preserve">Cllr Sharman </w:t>
      </w:r>
      <w:r w:rsidRPr="009C1382">
        <w:rPr>
          <w:rFonts w:asciiTheme="minorHAnsi" w:hAnsiTheme="minorHAnsi" w:cs="Arial"/>
          <w:sz w:val="24"/>
          <w:szCs w:val="24"/>
        </w:rPr>
        <w:t>will take the residue away.  The Council agreed the costs.</w:t>
      </w:r>
    </w:p>
    <w:p w:rsidR="00E03A15" w:rsidRPr="009C1382" w:rsidRDefault="009F5289" w:rsidP="00E03A15">
      <w:pPr>
        <w:pStyle w:val="ListParagraph"/>
        <w:numPr>
          <w:ilvl w:val="0"/>
          <w:numId w:val="12"/>
        </w:numPr>
        <w:tabs>
          <w:tab w:val="left" w:pos="709"/>
        </w:tabs>
        <w:rPr>
          <w:rFonts w:asciiTheme="minorHAnsi" w:hAnsiTheme="minorHAnsi" w:cs="Arial"/>
          <w:sz w:val="24"/>
          <w:szCs w:val="24"/>
        </w:rPr>
      </w:pPr>
      <w:r w:rsidRPr="009C1382">
        <w:rPr>
          <w:rFonts w:asciiTheme="minorHAnsi" w:hAnsiTheme="minorHAnsi" w:cs="Arial"/>
          <w:sz w:val="24"/>
          <w:szCs w:val="24"/>
        </w:rPr>
        <w:t>T</w:t>
      </w:r>
      <w:r w:rsidR="00EB274F" w:rsidRPr="009C1382">
        <w:rPr>
          <w:rFonts w:asciiTheme="minorHAnsi" w:hAnsiTheme="minorHAnsi" w:cs="Arial"/>
          <w:sz w:val="24"/>
          <w:szCs w:val="24"/>
        </w:rPr>
        <w:t>he streetlight at the junction of Staithe Road and Church Road</w:t>
      </w:r>
      <w:r w:rsidRPr="009C1382">
        <w:rPr>
          <w:rFonts w:asciiTheme="minorHAnsi" w:hAnsiTheme="minorHAnsi" w:cs="Arial"/>
          <w:sz w:val="24"/>
          <w:szCs w:val="24"/>
        </w:rPr>
        <w:t xml:space="preserve"> was reported. It</w:t>
      </w:r>
      <w:r w:rsidR="00EB274F" w:rsidRPr="009C1382">
        <w:rPr>
          <w:rFonts w:asciiTheme="minorHAnsi" w:hAnsiTheme="minorHAnsi" w:cs="Arial"/>
          <w:sz w:val="24"/>
          <w:szCs w:val="24"/>
        </w:rPr>
        <w:t xml:space="preserve"> is</w:t>
      </w:r>
      <w:r w:rsidRPr="009C1382">
        <w:rPr>
          <w:rFonts w:asciiTheme="minorHAnsi" w:hAnsiTheme="minorHAnsi" w:cs="Arial"/>
          <w:sz w:val="24"/>
          <w:szCs w:val="24"/>
        </w:rPr>
        <w:t xml:space="preserve"> still</w:t>
      </w:r>
      <w:r w:rsidR="00EB274F" w:rsidRPr="009C1382">
        <w:rPr>
          <w:rFonts w:asciiTheme="minorHAnsi" w:hAnsiTheme="minorHAnsi" w:cs="Arial"/>
          <w:sz w:val="24"/>
          <w:szCs w:val="24"/>
        </w:rPr>
        <w:t xml:space="preserve"> not working.  </w:t>
      </w:r>
      <w:r w:rsidR="0088689A" w:rsidRPr="009C1382">
        <w:rPr>
          <w:rFonts w:asciiTheme="minorHAnsi" w:hAnsiTheme="minorHAnsi" w:cs="Arial"/>
          <w:sz w:val="24"/>
          <w:szCs w:val="24"/>
        </w:rPr>
        <w:t xml:space="preserve">The </w:t>
      </w:r>
      <w:r w:rsidR="00933575" w:rsidRPr="009C1382">
        <w:rPr>
          <w:rFonts w:asciiTheme="minorHAnsi" w:hAnsiTheme="minorHAnsi" w:cs="Arial"/>
          <w:b/>
          <w:sz w:val="24"/>
          <w:szCs w:val="24"/>
        </w:rPr>
        <w:t>Clerk</w:t>
      </w:r>
      <w:r w:rsidR="00933575" w:rsidRPr="009C1382">
        <w:rPr>
          <w:rFonts w:asciiTheme="minorHAnsi" w:hAnsiTheme="minorHAnsi" w:cs="Arial"/>
          <w:sz w:val="24"/>
          <w:szCs w:val="24"/>
        </w:rPr>
        <w:t xml:space="preserve"> </w:t>
      </w:r>
      <w:r w:rsidR="00EB274F" w:rsidRPr="009C1382">
        <w:rPr>
          <w:rFonts w:asciiTheme="minorHAnsi" w:hAnsiTheme="minorHAnsi" w:cs="Arial"/>
          <w:sz w:val="24"/>
          <w:szCs w:val="24"/>
        </w:rPr>
        <w:t xml:space="preserve">will </w:t>
      </w:r>
      <w:r w:rsidRPr="009C1382">
        <w:rPr>
          <w:rFonts w:asciiTheme="minorHAnsi" w:hAnsiTheme="minorHAnsi" w:cs="Arial"/>
          <w:sz w:val="24"/>
          <w:szCs w:val="24"/>
        </w:rPr>
        <w:t>re-</w:t>
      </w:r>
      <w:r w:rsidR="00933575" w:rsidRPr="009C1382">
        <w:rPr>
          <w:rFonts w:asciiTheme="minorHAnsi" w:hAnsiTheme="minorHAnsi" w:cs="Arial"/>
          <w:sz w:val="24"/>
          <w:szCs w:val="24"/>
        </w:rPr>
        <w:t xml:space="preserve">report. </w:t>
      </w:r>
    </w:p>
    <w:p w:rsidR="009F5289" w:rsidRPr="009C1382" w:rsidRDefault="009F5289" w:rsidP="00E03A15">
      <w:pPr>
        <w:pStyle w:val="ListParagraph"/>
        <w:numPr>
          <w:ilvl w:val="0"/>
          <w:numId w:val="12"/>
        </w:numPr>
        <w:tabs>
          <w:tab w:val="left" w:pos="709"/>
        </w:tabs>
        <w:rPr>
          <w:rFonts w:asciiTheme="minorHAnsi" w:hAnsiTheme="minorHAnsi" w:cs="Arial"/>
          <w:sz w:val="24"/>
          <w:szCs w:val="24"/>
        </w:rPr>
      </w:pPr>
      <w:r w:rsidRPr="009C1382">
        <w:rPr>
          <w:rFonts w:asciiTheme="minorHAnsi" w:hAnsiTheme="minorHAnsi" w:cs="Arial"/>
          <w:sz w:val="24"/>
          <w:szCs w:val="24"/>
        </w:rPr>
        <w:t xml:space="preserve">Marcus </w:t>
      </w:r>
      <w:proofErr w:type="spellStart"/>
      <w:r w:rsidRPr="009C1382">
        <w:rPr>
          <w:rFonts w:asciiTheme="minorHAnsi" w:hAnsiTheme="minorHAnsi" w:cs="Arial"/>
          <w:sz w:val="24"/>
          <w:szCs w:val="24"/>
        </w:rPr>
        <w:t>Satchell</w:t>
      </w:r>
      <w:proofErr w:type="spellEnd"/>
      <w:r w:rsidRPr="009C1382">
        <w:rPr>
          <w:rFonts w:asciiTheme="minorHAnsi" w:hAnsiTheme="minorHAnsi" w:cs="Arial"/>
          <w:sz w:val="24"/>
          <w:szCs w:val="24"/>
        </w:rPr>
        <w:t xml:space="preserve"> has confirmed that he will begin the tree works at the bowling green this week or next.  He will start with the conifer hedge because of possible nesting birds.</w:t>
      </w:r>
    </w:p>
    <w:p w:rsidR="009F5289" w:rsidRPr="009C1382" w:rsidRDefault="009F5289" w:rsidP="00E03A15">
      <w:pPr>
        <w:pStyle w:val="ListParagraph"/>
        <w:numPr>
          <w:ilvl w:val="0"/>
          <w:numId w:val="12"/>
        </w:numPr>
        <w:tabs>
          <w:tab w:val="left" w:pos="709"/>
        </w:tabs>
        <w:rPr>
          <w:rFonts w:asciiTheme="minorHAnsi" w:hAnsiTheme="minorHAnsi" w:cs="Arial"/>
          <w:sz w:val="24"/>
          <w:szCs w:val="24"/>
        </w:rPr>
      </w:pPr>
      <w:r w:rsidRPr="009C1382">
        <w:rPr>
          <w:rFonts w:asciiTheme="minorHAnsi" w:hAnsiTheme="minorHAnsi" w:cs="Arial"/>
          <w:sz w:val="24"/>
          <w:szCs w:val="24"/>
        </w:rPr>
        <w:t xml:space="preserve">The </w:t>
      </w:r>
      <w:r w:rsidRPr="009C1382">
        <w:rPr>
          <w:rFonts w:asciiTheme="minorHAnsi" w:hAnsiTheme="minorHAnsi" w:cs="Arial"/>
          <w:b/>
          <w:sz w:val="24"/>
          <w:szCs w:val="24"/>
        </w:rPr>
        <w:t>Clerk</w:t>
      </w:r>
      <w:r w:rsidRPr="009C1382">
        <w:rPr>
          <w:rFonts w:asciiTheme="minorHAnsi" w:hAnsiTheme="minorHAnsi" w:cs="Arial"/>
          <w:sz w:val="24"/>
          <w:szCs w:val="24"/>
        </w:rPr>
        <w:t xml:space="preserve"> was asked to report </w:t>
      </w:r>
      <w:r w:rsidR="00B641C6" w:rsidRPr="009C1382">
        <w:rPr>
          <w:rFonts w:asciiTheme="minorHAnsi" w:hAnsiTheme="minorHAnsi" w:cs="Arial"/>
          <w:sz w:val="24"/>
          <w:szCs w:val="24"/>
        </w:rPr>
        <w:t>the disintegration of the road surface at the farm corner, before Staithe Road.  2 of the 4 drains were not cleared earlier in the year and need lifting and pumping out again.</w:t>
      </w:r>
    </w:p>
    <w:p w:rsidR="00AA01A6" w:rsidRPr="009C1382" w:rsidRDefault="00AA01A6" w:rsidP="00A22D91">
      <w:pPr>
        <w:tabs>
          <w:tab w:val="left" w:pos="709"/>
        </w:tabs>
        <w:ind w:left="630"/>
        <w:rPr>
          <w:rFonts w:asciiTheme="minorHAnsi" w:hAnsiTheme="minorHAnsi" w:cs="Arial"/>
          <w:sz w:val="24"/>
          <w:szCs w:val="24"/>
        </w:rPr>
      </w:pPr>
    </w:p>
    <w:p w:rsidR="002C34AB" w:rsidRPr="009C1382" w:rsidRDefault="002C34AB" w:rsidP="001B368D">
      <w:pPr>
        <w:numPr>
          <w:ilvl w:val="0"/>
          <w:numId w:val="1"/>
        </w:numPr>
        <w:tabs>
          <w:tab w:val="left" w:pos="709"/>
        </w:tabs>
        <w:rPr>
          <w:rFonts w:asciiTheme="minorHAnsi" w:hAnsiTheme="minorHAnsi" w:cs="Arial"/>
          <w:b/>
          <w:sz w:val="24"/>
          <w:szCs w:val="24"/>
        </w:rPr>
      </w:pPr>
      <w:r w:rsidRPr="009C1382">
        <w:rPr>
          <w:rFonts w:asciiTheme="minorHAnsi" w:hAnsiTheme="minorHAnsi" w:cs="Arial"/>
          <w:b/>
          <w:sz w:val="24"/>
          <w:szCs w:val="24"/>
        </w:rPr>
        <w:t>Allotments</w:t>
      </w:r>
    </w:p>
    <w:p w:rsidR="00A22D91" w:rsidRPr="009C1382" w:rsidRDefault="00E23D31" w:rsidP="00A22D91">
      <w:pPr>
        <w:tabs>
          <w:tab w:val="left" w:pos="709"/>
        </w:tabs>
        <w:ind w:left="630"/>
        <w:rPr>
          <w:rFonts w:asciiTheme="minorHAnsi" w:hAnsiTheme="minorHAnsi" w:cs="Arial"/>
          <w:sz w:val="24"/>
          <w:szCs w:val="24"/>
        </w:rPr>
      </w:pPr>
      <w:proofErr w:type="gramStart"/>
      <w:r w:rsidRPr="009C1382">
        <w:rPr>
          <w:rFonts w:asciiTheme="minorHAnsi" w:hAnsiTheme="minorHAnsi" w:cs="Arial"/>
          <w:sz w:val="24"/>
          <w:szCs w:val="24"/>
        </w:rPr>
        <w:t>Nothing to report.</w:t>
      </w:r>
      <w:proofErr w:type="gramEnd"/>
    </w:p>
    <w:p w:rsidR="00CA1EE3" w:rsidRPr="009C1382" w:rsidRDefault="00CA1EE3" w:rsidP="00CA1EE3">
      <w:pPr>
        <w:tabs>
          <w:tab w:val="left" w:pos="709"/>
        </w:tabs>
        <w:ind w:left="120"/>
        <w:rPr>
          <w:rFonts w:asciiTheme="minorHAnsi" w:hAnsiTheme="minorHAnsi" w:cs="Arial"/>
          <w:sz w:val="24"/>
          <w:szCs w:val="24"/>
        </w:rPr>
      </w:pPr>
    </w:p>
    <w:p w:rsidR="00E23D31" w:rsidRPr="009C1382" w:rsidRDefault="00E23D31" w:rsidP="001B368D">
      <w:pPr>
        <w:numPr>
          <w:ilvl w:val="0"/>
          <w:numId w:val="1"/>
        </w:numPr>
        <w:tabs>
          <w:tab w:val="left" w:pos="709"/>
        </w:tabs>
        <w:rPr>
          <w:rFonts w:asciiTheme="minorHAnsi" w:hAnsiTheme="minorHAnsi" w:cs="Arial"/>
          <w:b/>
          <w:sz w:val="24"/>
          <w:szCs w:val="24"/>
        </w:rPr>
      </w:pPr>
      <w:r w:rsidRPr="009C1382">
        <w:rPr>
          <w:rFonts w:asciiTheme="minorHAnsi" w:hAnsiTheme="minorHAnsi" w:cs="Arial"/>
          <w:b/>
          <w:sz w:val="24"/>
          <w:szCs w:val="24"/>
        </w:rPr>
        <w:t>Restarting the Newsletters</w:t>
      </w:r>
    </w:p>
    <w:p w:rsidR="00E23D31" w:rsidRPr="009C1382" w:rsidRDefault="0065204C" w:rsidP="0065204C">
      <w:pPr>
        <w:tabs>
          <w:tab w:val="left" w:pos="709"/>
        </w:tabs>
        <w:ind w:left="630"/>
        <w:rPr>
          <w:rFonts w:asciiTheme="minorHAnsi" w:hAnsiTheme="minorHAnsi" w:cs="Arial"/>
          <w:sz w:val="24"/>
          <w:szCs w:val="24"/>
        </w:rPr>
      </w:pPr>
      <w:r w:rsidRPr="009C1382">
        <w:rPr>
          <w:rFonts w:asciiTheme="minorHAnsi" w:hAnsiTheme="minorHAnsi" w:cs="Arial"/>
          <w:sz w:val="24"/>
          <w:szCs w:val="24"/>
        </w:rPr>
        <w:t xml:space="preserve">The Council discussed restarting the quarterly newsletters as neither the Village Hall or Council are producing anything at the moment.  It was agreed to wait until the Coronavirus restrictions have lifted to allow leafleting, but the </w:t>
      </w:r>
      <w:r w:rsidRPr="009C1382">
        <w:rPr>
          <w:rFonts w:asciiTheme="minorHAnsi" w:hAnsiTheme="minorHAnsi" w:cs="Arial"/>
          <w:b/>
          <w:sz w:val="24"/>
          <w:szCs w:val="24"/>
        </w:rPr>
        <w:t>Clerk</w:t>
      </w:r>
      <w:r w:rsidRPr="009C1382">
        <w:rPr>
          <w:rFonts w:asciiTheme="minorHAnsi" w:hAnsiTheme="minorHAnsi" w:cs="Arial"/>
          <w:sz w:val="24"/>
          <w:szCs w:val="24"/>
        </w:rPr>
        <w:t xml:space="preserve"> will start to draft something, to be reviewed at the next meeting.</w:t>
      </w:r>
    </w:p>
    <w:p w:rsidR="0065204C" w:rsidRPr="009C1382" w:rsidRDefault="0065204C" w:rsidP="0065204C">
      <w:pPr>
        <w:tabs>
          <w:tab w:val="left" w:pos="709"/>
        </w:tabs>
        <w:ind w:left="630"/>
        <w:rPr>
          <w:rFonts w:asciiTheme="minorHAnsi" w:hAnsiTheme="minorHAnsi" w:cs="Arial"/>
          <w:sz w:val="24"/>
          <w:szCs w:val="24"/>
        </w:rPr>
      </w:pPr>
      <w:r w:rsidRPr="009C1382">
        <w:rPr>
          <w:rFonts w:asciiTheme="minorHAnsi" w:hAnsiTheme="minorHAnsi" w:cs="Arial"/>
          <w:sz w:val="24"/>
          <w:szCs w:val="24"/>
        </w:rPr>
        <w:t xml:space="preserve">Cllr McTaggart suggested that a ‘Welcome to our Village’ leaflet should be produced as there have been several new residents in the past year.  Things to include would be </w:t>
      </w:r>
      <w:r w:rsidR="00351E5E" w:rsidRPr="009C1382">
        <w:rPr>
          <w:rFonts w:asciiTheme="minorHAnsi" w:hAnsiTheme="minorHAnsi" w:cs="Arial"/>
          <w:sz w:val="24"/>
          <w:szCs w:val="24"/>
        </w:rPr>
        <w:t xml:space="preserve">information on the Parish Council, Village Hall, Church, and groups.  The </w:t>
      </w:r>
      <w:r w:rsidR="00351E5E" w:rsidRPr="009C1382">
        <w:rPr>
          <w:rFonts w:asciiTheme="minorHAnsi" w:hAnsiTheme="minorHAnsi" w:cs="Arial"/>
          <w:b/>
          <w:sz w:val="24"/>
          <w:szCs w:val="24"/>
        </w:rPr>
        <w:t>Clerk</w:t>
      </w:r>
      <w:r w:rsidR="00351E5E" w:rsidRPr="009C1382">
        <w:rPr>
          <w:rFonts w:asciiTheme="minorHAnsi" w:hAnsiTheme="minorHAnsi" w:cs="Arial"/>
          <w:sz w:val="24"/>
          <w:szCs w:val="24"/>
        </w:rPr>
        <w:t xml:space="preserve"> will produce a first draft for the next meeting.</w:t>
      </w:r>
    </w:p>
    <w:p w:rsidR="00E23D31" w:rsidRPr="009C1382" w:rsidRDefault="00E23D31" w:rsidP="00E23D31">
      <w:pPr>
        <w:tabs>
          <w:tab w:val="left" w:pos="709"/>
        </w:tabs>
        <w:ind w:left="120"/>
        <w:rPr>
          <w:rFonts w:asciiTheme="minorHAnsi" w:hAnsiTheme="minorHAnsi" w:cs="Arial"/>
          <w:sz w:val="24"/>
          <w:szCs w:val="24"/>
        </w:rPr>
      </w:pPr>
    </w:p>
    <w:p w:rsidR="00121E5F" w:rsidRPr="009C1382" w:rsidRDefault="0078429E" w:rsidP="001B368D">
      <w:pPr>
        <w:numPr>
          <w:ilvl w:val="0"/>
          <w:numId w:val="1"/>
        </w:numPr>
        <w:tabs>
          <w:tab w:val="left" w:pos="709"/>
        </w:tabs>
        <w:rPr>
          <w:rFonts w:asciiTheme="minorHAnsi" w:hAnsiTheme="minorHAnsi" w:cs="Arial"/>
          <w:b/>
          <w:sz w:val="24"/>
          <w:szCs w:val="24"/>
        </w:rPr>
      </w:pPr>
      <w:r w:rsidRPr="009C1382">
        <w:rPr>
          <w:rFonts w:asciiTheme="minorHAnsi" w:hAnsiTheme="minorHAnsi" w:cs="Arial"/>
          <w:b/>
          <w:sz w:val="24"/>
          <w:szCs w:val="24"/>
        </w:rPr>
        <w:t>Financial and administration matters</w:t>
      </w:r>
    </w:p>
    <w:p w:rsidR="001B397C" w:rsidRPr="009C1382" w:rsidRDefault="001B397C" w:rsidP="00243AC0">
      <w:pPr>
        <w:pStyle w:val="ListParagraph"/>
        <w:numPr>
          <w:ilvl w:val="0"/>
          <w:numId w:val="10"/>
        </w:numPr>
        <w:rPr>
          <w:rFonts w:asciiTheme="minorHAnsi" w:hAnsiTheme="minorHAnsi" w:cs="Arial"/>
          <w:sz w:val="24"/>
        </w:rPr>
      </w:pPr>
      <w:r w:rsidRPr="009C1382">
        <w:rPr>
          <w:rFonts w:asciiTheme="minorHAnsi" w:hAnsiTheme="minorHAnsi" w:cs="Arial"/>
          <w:sz w:val="24"/>
        </w:rPr>
        <w:t xml:space="preserve">The Council </w:t>
      </w:r>
      <w:r w:rsidR="000E54C4" w:rsidRPr="009C1382">
        <w:rPr>
          <w:rFonts w:asciiTheme="minorHAnsi" w:hAnsiTheme="minorHAnsi" w:cs="Arial"/>
          <w:b/>
          <w:sz w:val="24"/>
        </w:rPr>
        <w:t>noted</w:t>
      </w:r>
      <w:r w:rsidRPr="009C1382">
        <w:rPr>
          <w:rFonts w:asciiTheme="minorHAnsi" w:hAnsiTheme="minorHAnsi" w:cs="Arial"/>
          <w:sz w:val="24"/>
        </w:rPr>
        <w:t xml:space="preserve"> </w:t>
      </w:r>
      <w:r w:rsidR="000E54C4" w:rsidRPr="009C1382">
        <w:rPr>
          <w:rFonts w:asciiTheme="minorHAnsi" w:hAnsiTheme="minorHAnsi" w:cs="Arial"/>
          <w:sz w:val="24"/>
        </w:rPr>
        <w:t xml:space="preserve">Cllr Wright’s quarterly checks of </w:t>
      </w:r>
      <w:r w:rsidRPr="009C1382">
        <w:rPr>
          <w:rFonts w:asciiTheme="minorHAnsi" w:hAnsiTheme="minorHAnsi" w:cs="Arial"/>
          <w:sz w:val="24"/>
        </w:rPr>
        <w:t>the acc</w:t>
      </w:r>
      <w:r w:rsidR="000E54C4" w:rsidRPr="009C1382">
        <w:rPr>
          <w:rFonts w:asciiTheme="minorHAnsi" w:hAnsiTheme="minorHAnsi" w:cs="Arial"/>
          <w:sz w:val="24"/>
        </w:rPr>
        <w:t>oun</w:t>
      </w:r>
      <w:r w:rsidRPr="009C1382">
        <w:rPr>
          <w:rFonts w:asciiTheme="minorHAnsi" w:hAnsiTheme="minorHAnsi" w:cs="Arial"/>
          <w:sz w:val="24"/>
        </w:rPr>
        <w:t>ts.</w:t>
      </w:r>
    </w:p>
    <w:p w:rsidR="000E54C4" w:rsidRPr="009C1382" w:rsidRDefault="000E54C4" w:rsidP="00243AC0">
      <w:pPr>
        <w:pStyle w:val="ListParagraph"/>
        <w:numPr>
          <w:ilvl w:val="0"/>
          <w:numId w:val="10"/>
        </w:numPr>
        <w:rPr>
          <w:rFonts w:asciiTheme="minorHAnsi" w:hAnsiTheme="minorHAnsi" w:cs="Arial"/>
          <w:sz w:val="24"/>
        </w:rPr>
      </w:pPr>
      <w:r w:rsidRPr="009C1382">
        <w:rPr>
          <w:rFonts w:asciiTheme="minorHAnsi" w:hAnsiTheme="minorHAnsi" w:cs="Arial"/>
          <w:sz w:val="24"/>
        </w:rPr>
        <w:t xml:space="preserve">The current grass contractor, Garden Guardian, quoted £56 + VAT for strimming the footpath from High Road to Low Road 8 times per year.  The Council </w:t>
      </w:r>
      <w:r w:rsidRPr="009C1382">
        <w:rPr>
          <w:rFonts w:asciiTheme="minorHAnsi" w:hAnsiTheme="minorHAnsi" w:cs="Arial"/>
          <w:b/>
          <w:sz w:val="24"/>
        </w:rPr>
        <w:t>agreed</w:t>
      </w:r>
      <w:r w:rsidRPr="009C1382">
        <w:rPr>
          <w:rFonts w:asciiTheme="minorHAnsi" w:hAnsiTheme="minorHAnsi" w:cs="Arial"/>
          <w:sz w:val="24"/>
        </w:rPr>
        <w:t xml:space="preserve"> to accept.</w:t>
      </w:r>
    </w:p>
    <w:p w:rsidR="00183484" w:rsidRPr="009C1382" w:rsidRDefault="00574669" w:rsidP="00243AC0">
      <w:pPr>
        <w:pStyle w:val="ListParagraph"/>
        <w:numPr>
          <w:ilvl w:val="0"/>
          <w:numId w:val="10"/>
        </w:numPr>
        <w:rPr>
          <w:rFonts w:asciiTheme="minorHAnsi" w:hAnsiTheme="minorHAnsi" w:cs="Arial"/>
          <w:sz w:val="24"/>
        </w:rPr>
      </w:pPr>
      <w:r w:rsidRPr="009C1382">
        <w:rPr>
          <w:rFonts w:asciiTheme="minorHAnsi" w:hAnsiTheme="minorHAnsi" w:cs="Arial"/>
          <w:sz w:val="24"/>
        </w:rPr>
        <w:t xml:space="preserve">The </w:t>
      </w:r>
      <w:r w:rsidR="00183484" w:rsidRPr="009C1382">
        <w:rPr>
          <w:rFonts w:asciiTheme="minorHAnsi" w:hAnsiTheme="minorHAnsi" w:cs="Arial"/>
          <w:sz w:val="24"/>
        </w:rPr>
        <w:t>Income and Expenditure report</w:t>
      </w:r>
      <w:r w:rsidRPr="009C1382">
        <w:rPr>
          <w:rFonts w:asciiTheme="minorHAnsi" w:hAnsiTheme="minorHAnsi" w:cs="Arial"/>
          <w:sz w:val="24"/>
        </w:rPr>
        <w:t xml:space="preserve"> was circulated to Councillors before the meeting.</w:t>
      </w:r>
      <w:r w:rsidR="00587F5C" w:rsidRPr="009C1382">
        <w:rPr>
          <w:rFonts w:asciiTheme="minorHAnsi" w:hAnsiTheme="minorHAnsi" w:cs="Arial"/>
          <w:sz w:val="24"/>
        </w:rPr>
        <w:t xml:space="preserve">  It was </w:t>
      </w:r>
      <w:r w:rsidR="00587F5C" w:rsidRPr="009C1382">
        <w:rPr>
          <w:rFonts w:asciiTheme="minorHAnsi" w:hAnsiTheme="minorHAnsi" w:cs="Arial"/>
          <w:b/>
          <w:sz w:val="24"/>
        </w:rPr>
        <w:t>noted</w:t>
      </w:r>
      <w:r w:rsidR="00587F5C" w:rsidRPr="009C1382">
        <w:rPr>
          <w:rFonts w:asciiTheme="minorHAnsi" w:hAnsiTheme="minorHAnsi" w:cs="Arial"/>
          <w:sz w:val="24"/>
        </w:rPr>
        <w:t xml:space="preserve"> by the Council (see attached).</w:t>
      </w:r>
    </w:p>
    <w:p w:rsidR="00ED2B92" w:rsidRPr="009C1382" w:rsidRDefault="00574669" w:rsidP="00243AC0">
      <w:pPr>
        <w:pStyle w:val="ListParagraph"/>
        <w:numPr>
          <w:ilvl w:val="0"/>
          <w:numId w:val="10"/>
        </w:numPr>
        <w:ind w:left="833" w:hanging="357"/>
        <w:contextualSpacing w:val="0"/>
        <w:rPr>
          <w:rFonts w:asciiTheme="minorHAnsi" w:hAnsiTheme="minorHAnsi" w:cs="Arial"/>
          <w:sz w:val="24"/>
        </w:rPr>
      </w:pPr>
      <w:r w:rsidRPr="009C1382">
        <w:rPr>
          <w:rFonts w:asciiTheme="minorHAnsi" w:hAnsiTheme="minorHAnsi" w:cs="Arial"/>
          <w:sz w:val="24"/>
        </w:rPr>
        <w:t>The p</w:t>
      </w:r>
      <w:r w:rsidR="00183484" w:rsidRPr="009C1382">
        <w:rPr>
          <w:rFonts w:asciiTheme="minorHAnsi" w:hAnsiTheme="minorHAnsi" w:cs="Arial"/>
          <w:sz w:val="24"/>
        </w:rPr>
        <w:t xml:space="preserve">ayments </w:t>
      </w:r>
      <w:r w:rsidRPr="009C1382">
        <w:rPr>
          <w:rFonts w:asciiTheme="minorHAnsi" w:hAnsiTheme="minorHAnsi" w:cs="Arial"/>
          <w:sz w:val="24"/>
        </w:rPr>
        <w:t xml:space="preserve">presented </w:t>
      </w:r>
      <w:r w:rsidR="00587F5C" w:rsidRPr="009C1382">
        <w:rPr>
          <w:rFonts w:asciiTheme="minorHAnsi" w:hAnsiTheme="minorHAnsi" w:cs="Arial"/>
          <w:sz w:val="24"/>
        </w:rPr>
        <w:t xml:space="preserve">(see attached) </w:t>
      </w:r>
      <w:r w:rsidRPr="009C1382">
        <w:rPr>
          <w:rFonts w:asciiTheme="minorHAnsi" w:hAnsiTheme="minorHAnsi" w:cs="Arial"/>
          <w:sz w:val="24"/>
        </w:rPr>
        <w:t xml:space="preserve">were </w:t>
      </w:r>
      <w:r w:rsidRPr="009C1382">
        <w:rPr>
          <w:rFonts w:asciiTheme="minorHAnsi" w:hAnsiTheme="minorHAnsi" w:cs="Arial"/>
          <w:b/>
          <w:sz w:val="24"/>
        </w:rPr>
        <w:t>approved</w:t>
      </w:r>
      <w:r w:rsidRPr="009C1382">
        <w:rPr>
          <w:rFonts w:asciiTheme="minorHAnsi" w:hAnsiTheme="minorHAnsi" w:cs="Arial"/>
          <w:sz w:val="24"/>
        </w:rPr>
        <w:t xml:space="preserve">. </w:t>
      </w:r>
    </w:p>
    <w:p w:rsidR="00776C3C" w:rsidRPr="009C1382" w:rsidRDefault="00776C3C" w:rsidP="00776C3C">
      <w:pPr>
        <w:pStyle w:val="ListParagraph"/>
        <w:tabs>
          <w:tab w:val="left" w:pos="709"/>
        </w:tabs>
        <w:rPr>
          <w:rFonts w:asciiTheme="minorHAnsi" w:hAnsiTheme="minorHAnsi" w:cs="Arial"/>
          <w:sz w:val="24"/>
          <w:szCs w:val="24"/>
        </w:rPr>
      </w:pPr>
    </w:p>
    <w:p w:rsidR="00DA3A58" w:rsidRPr="009C1382" w:rsidRDefault="00E92834" w:rsidP="00DA3A58">
      <w:pPr>
        <w:numPr>
          <w:ilvl w:val="0"/>
          <w:numId w:val="1"/>
        </w:numPr>
        <w:rPr>
          <w:rFonts w:asciiTheme="minorHAnsi" w:hAnsiTheme="minorHAnsi"/>
          <w:sz w:val="24"/>
          <w:szCs w:val="24"/>
        </w:rPr>
      </w:pPr>
      <w:r w:rsidRPr="009C1382">
        <w:rPr>
          <w:rFonts w:asciiTheme="minorHAnsi" w:hAnsiTheme="minorHAnsi"/>
          <w:b/>
          <w:sz w:val="24"/>
          <w:szCs w:val="24"/>
        </w:rPr>
        <w:t>Planning Matters</w:t>
      </w:r>
    </w:p>
    <w:p w:rsidR="00243AC0" w:rsidRPr="009C1382" w:rsidRDefault="00243AC0" w:rsidP="00243AC0">
      <w:pPr>
        <w:pStyle w:val="ListParagraph"/>
        <w:numPr>
          <w:ilvl w:val="0"/>
          <w:numId w:val="14"/>
        </w:numPr>
        <w:rPr>
          <w:rFonts w:asciiTheme="minorHAnsi" w:hAnsiTheme="minorHAnsi" w:cs="Arial"/>
          <w:sz w:val="24"/>
        </w:rPr>
      </w:pPr>
      <w:r w:rsidRPr="009C1382">
        <w:rPr>
          <w:rFonts w:asciiTheme="minorHAnsi" w:hAnsiTheme="minorHAnsi" w:cs="Arial"/>
          <w:sz w:val="24"/>
        </w:rPr>
        <w:t>BA/2021/0067/FUL - erection of 8 x 1 bedroom and 4 x 2 bedroom flats for holiday use, restaurant at ground floor level and associated car parking, at The Old Bridge Hotel site, Bridge Road, Potter Heigham, NR29 5JQ.</w:t>
      </w:r>
      <w:r w:rsidR="00C16A8B" w:rsidRPr="009C1382">
        <w:rPr>
          <w:rFonts w:asciiTheme="minorHAnsi" w:hAnsiTheme="minorHAnsi" w:cs="Arial"/>
          <w:sz w:val="24"/>
        </w:rPr>
        <w:t xml:space="preserve"> This application was received after the agenda was published. The development of the site is welcome but the Council had concerns about: sewerage and drainage; ensuring the flats were only used as holiday lets; disabled access; parking; garages being converted for habitation.  The </w:t>
      </w:r>
      <w:r w:rsidR="00C16A8B" w:rsidRPr="009C1382">
        <w:rPr>
          <w:rFonts w:asciiTheme="minorHAnsi" w:hAnsiTheme="minorHAnsi" w:cs="Arial"/>
          <w:b/>
          <w:sz w:val="24"/>
        </w:rPr>
        <w:t>Clerk</w:t>
      </w:r>
      <w:r w:rsidR="00C16A8B" w:rsidRPr="009C1382">
        <w:rPr>
          <w:rFonts w:asciiTheme="minorHAnsi" w:hAnsiTheme="minorHAnsi" w:cs="Arial"/>
          <w:sz w:val="24"/>
        </w:rPr>
        <w:t xml:space="preserve"> will contact the Clerk to Potter Heigham Parish Council and call a meeting to discuss the planning application before the deadline for comments (18</w:t>
      </w:r>
      <w:r w:rsidR="00C16A8B" w:rsidRPr="009C1382">
        <w:rPr>
          <w:rFonts w:asciiTheme="minorHAnsi" w:hAnsiTheme="minorHAnsi" w:cs="Arial"/>
          <w:sz w:val="24"/>
          <w:vertAlign w:val="superscript"/>
        </w:rPr>
        <w:t>th</w:t>
      </w:r>
      <w:r w:rsidR="00C16A8B" w:rsidRPr="009C1382">
        <w:rPr>
          <w:rFonts w:asciiTheme="minorHAnsi" w:hAnsiTheme="minorHAnsi" w:cs="Arial"/>
          <w:sz w:val="24"/>
        </w:rPr>
        <w:t xml:space="preserve"> March).</w:t>
      </w:r>
    </w:p>
    <w:p w:rsidR="0097692A" w:rsidRPr="009C1382" w:rsidRDefault="0097692A" w:rsidP="0097692A">
      <w:pPr>
        <w:ind w:left="630"/>
        <w:rPr>
          <w:rFonts w:asciiTheme="minorHAnsi" w:hAnsiTheme="minorHAnsi"/>
          <w:sz w:val="24"/>
          <w:szCs w:val="24"/>
        </w:rPr>
      </w:pPr>
    </w:p>
    <w:p w:rsidR="00F87F4A" w:rsidRPr="009C1382" w:rsidRDefault="00F87F4A" w:rsidP="00085DA6">
      <w:pPr>
        <w:numPr>
          <w:ilvl w:val="0"/>
          <w:numId w:val="1"/>
        </w:numPr>
        <w:tabs>
          <w:tab w:val="left" w:pos="418"/>
        </w:tabs>
        <w:rPr>
          <w:rFonts w:asciiTheme="minorHAnsi" w:hAnsiTheme="minorHAnsi" w:cs="Arial"/>
          <w:b/>
          <w:sz w:val="24"/>
          <w:szCs w:val="24"/>
        </w:rPr>
      </w:pPr>
      <w:r w:rsidRPr="009C1382">
        <w:rPr>
          <w:rFonts w:asciiTheme="minorHAnsi" w:hAnsiTheme="minorHAnsi" w:cs="Arial"/>
          <w:b/>
          <w:sz w:val="24"/>
          <w:szCs w:val="24"/>
        </w:rPr>
        <w:t>Matters for reporting or future agenda</w:t>
      </w:r>
    </w:p>
    <w:p w:rsidR="000A4255" w:rsidRPr="009C1382" w:rsidRDefault="00643855" w:rsidP="00643855">
      <w:pPr>
        <w:pStyle w:val="ListParagraph"/>
        <w:ind w:left="567"/>
        <w:rPr>
          <w:rFonts w:asciiTheme="minorHAnsi" w:hAnsiTheme="minorHAnsi" w:cs="Arial"/>
          <w:sz w:val="24"/>
          <w:szCs w:val="24"/>
        </w:rPr>
      </w:pPr>
      <w:r w:rsidRPr="009C1382">
        <w:rPr>
          <w:rFonts w:asciiTheme="minorHAnsi" w:hAnsiTheme="minorHAnsi" w:cs="Arial"/>
          <w:sz w:val="24"/>
          <w:szCs w:val="24"/>
        </w:rPr>
        <w:t>The Clerk requested that the Annual Parish Meeting be moved to before the April meeting on the 6th</w:t>
      </w:r>
      <w:r w:rsidR="001B397C" w:rsidRPr="009C1382">
        <w:rPr>
          <w:rFonts w:asciiTheme="minorHAnsi" w:hAnsiTheme="minorHAnsi" w:cs="Arial"/>
          <w:sz w:val="24"/>
          <w:szCs w:val="24"/>
        </w:rPr>
        <w:t>.</w:t>
      </w:r>
      <w:r w:rsidRPr="009C1382">
        <w:rPr>
          <w:rFonts w:asciiTheme="minorHAnsi" w:hAnsiTheme="minorHAnsi" w:cs="Arial"/>
          <w:sz w:val="24"/>
          <w:szCs w:val="24"/>
        </w:rPr>
        <w:t xml:space="preserve">  The Council </w:t>
      </w:r>
      <w:r w:rsidRPr="009C1382">
        <w:rPr>
          <w:rFonts w:asciiTheme="minorHAnsi" w:hAnsiTheme="minorHAnsi" w:cs="Arial"/>
          <w:b/>
          <w:sz w:val="24"/>
          <w:szCs w:val="24"/>
        </w:rPr>
        <w:t>agreed</w:t>
      </w:r>
      <w:r w:rsidRPr="009C1382">
        <w:rPr>
          <w:rFonts w:asciiTheme="minorHAnsi" w:hAnsiTheme="minorHAnsi" w:cs="Arial"/>
          <w:sz w:val="24"/>
          <w:szCs w:val="24"/>
        </w:rPr>
        <w:t>.</w:t>
      </w:r>
    </w:p>
    <w:p w:rsidR="00643855" w:rsidRPr="009C1382" w:rsidRDefault="00643855" w:rsidP="00643855">
      <w:pPr>
        <w:pStyle w:val="ListParagraph"/>
        <w:ind w:left="567"/>
        <w:rPr>
          <w:rFonts w:asciiTheme="minorHAnsi" w:hAnsiTheme="minorHAnsi" w:cs="Arial"/>
          <w:sz w:val="24"/>
          <w:szCs w:val="24"/>
        </w:rPr>
      </w:pPr>
      <w:r w:rsidRPr="009C1382">
        <w:rPr>
          <w:rFonts w:asciiTheme="minorHAnsi" w:hAnsiTheme="minorHAnsi" w:cs="Arial"/>
          <w:sz w:val="24"/>
          <w:szCs w:val="24"/>
        </w:rPr>
        <w:t>Cllr McTaggart</w:t>
      </w:r>
      <w:r w:rsidR="009C1382" w:rsidRPr="009C1382">
        <w:rPr>
          <w:rFonts w:asciiTheme="minorHAnsi" w:hAnsiTheme="minorHAnsi" w:cs="Arial"/>
          <w:sz w:val="24"/>
          <w:szCs w:val="24"/>
        </w:rPr>
        <w:t xml:space="preserve"> raised concerns about tree roots making the path next to the church yard very uneven.  The </w:t>
      </w:r>
      <w:r w:rsidR="009C1382" w:rsidRPr="009C1382">
        <w:rPr>
          <w:rFonts w:asciiTheme="minorHAnsi" w:hAnsiTheme="minorHAnsi" w:cs="Arial"/>
          <w:b/>
          <w:sz w:val="24"/>
          <w:szCs w:val="24"/>
        </w:rPr>
        <w:t>Clerk</w:t>
      </w:r>
      <w:r w:rsidR="009C1382" w:rsidRPr="009C1382">
        <w:rPr>
          <w:rFonts w:asciiTheme="minorHAnsi" w:hAnsiTheme="minorHAnsi" w:cs="Arial"/>
          <w:sz w:val="24"/>
          <w:szCs w:val="24"/>
        </w:rPr>
        <w:t xml:space="preserve"> will investigate ownership.</w:t>
      </w:r>
    </w:p>
    <w:p w:rsidR="00674189" w:rsidRPr="009C1382" w:rsidRDefault="00674189" w:rsidP="000A4255">
      <w:pPr>
        <w:pStyle w:val="ListParagraph"/>
        <w:tabs>
          <w:tab w:val="left" w:pos="418"/>
        </w:tabs>
        <w:rPr>
          <w:rFonts w:asciiTheme="minorHAnsi" w:hAnsiTheme="minorHAnsi" w:cs="Arial"/>
          <w:sz w:val="24"/>
          <w:szCs w:val="24"/>
        </w:rPr>
      </w:pPr>
    </w:p>
    <w:p w:rsidR="00CF46D6" w:rsidRPr="009C1382" w:rsidRDefault="00CF46D6" w:rsidP="00085DA6">
      <w:pPr>
        <w:numPr>
          <w:ilvl w:val="0"/>
          <w:numId w:val="1"/>
        </w:numPr>
        <w:tabs>
          <w:tab w:val="left" w:pos="418"/>
        </w:tabs>
        <w:rPr>
          <w:rFonts w:asciiTheme="minorHAnsi" w:hAnsiTheme="minorHAnsi" w:cs="Arial"/>
          <w:b/>
          <w:sz w:val="24"/>
          <w:szCs w:val="24"/>
        </w:rPr>
      </w:pPr>
      <w:r w:rsidRPr="009C1382">
        <w:rPr>
          <w:rFonts w:asciiTheme="minorHAnsi" w:hAnsiTheme="minorHAnsi" w:cs="Arial"/>
          <w:b/>
          <w:sz w:val="24"/>
          <w:szCs w:val="24"/>
        </w:rPr>
        <w:t>Public Participation</w:t>
      </w:r>
    </w:p>
    <w:p w:rsidR="00CF46D6" w:rsidRPr="009C1382" w:rsidRDefault="00674189" w:rsidP="00CF46D6">
      <w:pPr>
        <w:tabs>
          <w:tab w:val="left" w:pos="418"/>
        </w:tabs>
        <w:ind w:left="630"/>
        <w:rPr>
          <w:rFonts w:asciiTheme="minorHAnsi" w:hAnsiTheme="minorHAnsi" w:cs="Arial"/>
          <w:sz w:val="24"/>
          <w:szCs w:val="24"/>
        </w:rPr>
      </w:pPr>
      <w:r w:rsidRPr="009C1382">
        <w:rPr>
          <w:rFonts w:asciiTheme="minorHAnsi" w:hAnsiTheme="minorHAnsi" w:cs="Arial"/>
          <w:sz w:val="24"/>
          <w:szCs w:val="24"/>
        </w:rPr>
        <w:t>Cllr Wallace apologised for missing the last meeting.</w:t>
      </w:r>
    </w:p>
    <w:p w:rsidR="00CF46D6" w:rsidRPr="009C1382" w:rsidRDefault="00CF46D6" w:rsidP="00CF46D6">
      <w:pPr>
        <w:tabs>
          <w:tab w:val="left" w:pos="418"/>
        </w:tabs>
        <w:ind w:left="630"/>
        <w:rPr>
          <w:rFonts w:asciiTheme="minorHAnsi" w:hAnsiTheme="minorHAnsi" w:cs="Arial"/>
          <w:sz w:val="24"/>
          <w:szCs w:val="24"/>
        </w:rPr>
      </w:pPr>
    </w:p>
    <w:p w:rsidR="00E92834" w:rsidRPr="009C1382" w:rsidRDefault="00E741F2" w:rsidP="00085DA6">
      <w:pPr>
        <w:numPr>
          <w:ilvl w:val="0"/>
          <w:numId w:val="1"/>
        </w:numPr>
        <w:tabs>
          <w:tab w:val="left" w:pos="418"/>
        </w:tabs>
        <w:rPr>
          <w:rFonts w:asciiTheme="minorHAnsi" w:hAnsiTheme="minorHAnsi" w:cs="Arial"/>
          <w:b/>
          <w:sz w:val="24"/>
          <w:szCs w:val="24"/>
        </w:rPr>
      </w:pPr>
      <w:r w:rsidRPr="009C1382">
        <w:rPr>
          <w:rFonts w:asciiTheme="minorHAnsi" w:hAnsiTheme="minorHAnsi" w:cs="Arial"/>
          <w:b/>
          <w:sz w:val="24"/>
          <w:szCs w:val="24"/>
        </w:rPr>
        <w:t>Date</w:t>
      </w:r>
      <w:r w:rsidR="00E92834" w:rsidRPr="009C1382">
        <w:rPr>
          <w:rFonts w:asciiTheme="minorHAnsi" w:hAnsiTheme="minorHAnsi" w:cs="Arial"/>
          <w:b/>
          <w:sz w:val="24"/>
          <w:szCs w:val="24"/>
        </w:rPr>
        <w:t xml:space="preserve"> </w:t>
      </w:r>
      <w:r w:rsidRPr="009C1382">
        <w:rPr>
          <w:rFonts w:asciiTheme="minorHAnsi" w:hAnsiTheme="minorHAnsi" w:cs="Arial"/>
          <w:b/>
          <w:sz w:val="24"/>
          <w:szCs w:val="24"/>
        </w:rPr>
        <w:t xml:space="preserve">and </w:t>
      </w:r>
      <w:r w:rsidR="00E92834" w:rsidRPr="009C1382">
        <w:rPr>
          <w:rFonts w:asciiTheme="minorHAnsi" w:hAnsiTheme="minorHAnsi" w:cs="Arial"/>
          <w:b/>
          <w:sz w:val="24"/>
          <w:szCs w:val="24"/>
        </w:rPr>
        <w:t>T</w:t>
      </w:r>
      <w:r w:rsidRPr="009C1382">
        <w:rPr>
          <w:rFonts w:asciiTheme="minorHAnsi" w:hAnsiTheme="minorHAnsi" w:cs="Arial"/>
          <w:b/>
          <w:sz w:val="24"/>
          <w:szCs w:val="24"/>
        </w:rPr>
        <w:t>ime of the</w:t>
      </w:r>
      <w:r w:rsidR="00E92834" w:rsidRPr="009C1382">
        <w:rPr>
          <w:rFonts w:asciiTheme="minorHAnsi" w:hAnsiTheme="minorHAnsi" w:cs="Arial"/>
          <w:b/>
          <w:sz w:val="24"/>
          <w:szCs w:val="24"/>
        </w:rPr>
        <w:t xml:space="preserve"> N</w:t>
      </w:r>
      <w:r w:rsidRPr="009C1382">
        <w:rPr>
          <w:rFonts w:asciiTheme="minorHAnsi" w:hAnsiTheme="minorHAnsi" w:cs="Arial"/>
          <w:b/>
          <w:sz w:val="24"/>
          <w:szCs w:val="24"/>
        </w:rPr>
        <w:t>ext</w:t>
      </w:r>
      <w:r w:rsidR="00E92834" w:rsidRPr="009C1382">
        <w:rPr>
          <w:rFonts w:asciiTheme="minorHAnsi" w:hAnsiTheme="minorHAnsi" w:cs="Arial"/>
          <w:b/>
          <w:sz w:val="24"/>
          <w:szCs w:val="24"/>
        </w:rPr>
        <w:t xml:space="preserve"> M</w:t>
      </w:r>
      <w:r w:rsidRPr="009C1382">
        <w:rPr>
          <w:rFonts w:asciiTheme="minorHAnsi" w:hAnsiTheme="minorHAnsi" w:cs="Arial"/>
          <w:b/>
          <w:sz w:val="24"/>
          <w:szCs w:val="24"/>
        </w:rPr>
        <w:t>eeting</w:t>
      </w:r>
    </w:p>
    <w:p w:rsidR="00A82036" w:rsidRPr="009C1382" w:rsidRDefault="00F87F4A" w:rsidP="00E6571F">
      <w:pPr>
        <w:tabs>
          <w:tab w:val="left" w:pos="709"/>
        </w:tabs>
        <w:ind w:left="567"/>
        <w:rPr>
          <w:rFonts w:asciiTheme="minorHAnsi" w:hAnsiTheme="minorHAnsi" w:cs="Arial"/>
          <w:sz w:val="24"/>
          <w:szCs w:val="24"/>
        </w:rPr>
      </w:pPr>
      <w:r w:rsidRPr="009C1382">
        <w:rPr>
          <w:rFonts w:asciiTheme="minorHAnsi" w:hAnsiTheme="minorHAnsi" w:cs="Arial"/>
          <w:sz w:val="24"/>
          <w:szCs w:val="24"/>
        </w:rPr>
        <w:t>The next meeting i</w:t>
      </w:r>
      <w:r w:rsidR="002A7FE5" w:rsidRPr="009C1382">
        <w:rPr>
          <w:rFonts w:asciiTheme="minorHAnsi" w:hAnsiTheme="minorHAnsi" w:cs="Arial"/>
          <w:sz w:val="24"/>
          <w:szCs w:val="24"/>
        </w:rPr>
        <w:t>s scheduled to</w:t>
      </w:r>
      <w:r w:rsidRPr="009C1382">
        <w:rPr>
          <w:rFonts w:asciiTheme="minorHAnsi" w:hAnsiTheme="minorHAnsi" w:cs="Arial"/>
          <w:sz w:val="24"/>
          <w:szCs w:val="24"/>
        </w:rPr>
        <w:t xml:space="preserve"> be held on </w:t>
      </w:r>
      <w:r w:rsidR="00E538E5" w:rsidRPr="009C1382">
        <w:rPr>
          <w:rFonts w:asciiTheme="minorHAnsi" w:hAnsiTheme="minorHAnsi" w:cs="Arial"/>
          <w:sz w:val="24"/>
          <w:szCs w:val="24"/>
        </w:rPr>
        <w:t xml:space="preserve">Tuesday </w:t>
      </w:r>
      <w:r w:rsidR="00FA2AD4" w:rsidRPr="009C1382">
        <w:rPr>
          <w:rFonts w:asciiTheme="minorHAnsi" w:hAnsiTheme="minorHAnsi" w:cs="Arial"/>
          <w:sz w:val="24"/>
          <w:szCs w:val="24"/>
        </w:rPr>
        <w:t>6</w:t>
      </w:r>
      <w:r w:rsidR="00FA2AD4" w:rsidRPr="009C1382">
        <w:rPr>
          <w:rFonts w:asciiTheme="minorHAnsi" w:hAnsiTheme="minorHAnsi" w:cs="Arial"/>
          <w:sz w:val="24"/>
          <w:szCs w:val="24"/>
          <w:vertAlign w:val="superscript"/>
        </w:rPr>
        <w:t>th</w:t>
      </w:r>
      <w:r w:rsidR="00FA2AD4" w:rsidRPr="009C1382">
        <w:rPr>
          <w:rFonts w:asciiTheme="minorHAnsi" w:hAnsiTheme="minorHAnsi" w:cs="Arial"/>
          <w:sz w:val="24"/>
          <w:szCs w:val="24"/>
        </w:rPr>
        <w:t xml:space="preserve"> April</w:t>
      </w:r>
      <w:r w:rsidR="005E2414" w:rsidRPr="009C1382">
        <w:rPr>
          <w:rFonts w:asciiTheme="minorHAnsi" w:hAnsiTheme="minorHAnsi" w:cs="Arial"/>
          <w:sz w:val="24"/>
          <w:szCs w:val="24"/>
        </w:rPr>
        <w:t xml:space="preserve"> </w:t>
      </w:r>
      <w:r w:rsidRPr="009C1382">
        <w:rPr>
          <w:rFonts w:asciiTheme="minorHAnsi" w:hAnsiTheme="minorHAnsi" w:cs="Arial"/>
          <w:sz w:val="24"/>
          <w:szCs w:val="24"/>
        </w:rPr>
        <w:t>20</w:t>
      </w:r>
      <w:r w:rsidR="00AB0F80" w:rsidRPr="009C1382">
        <w:rPr>
          <w:rFonts w:asciiTheme="minorHAnsi" w:hAnsiTheme="minorHAnsi" w:cs="Arial"/>
          <w:sz w:val="24"/>
          <w:szCs w:val="24"/>
        </w:rPr>
        <w:t>2</w:t>
      </w:r>
      <w:r w:rsidR="00D4191B" w:rsidRPr="009C1382">
        <w:rPr>
          <w:rFonts w:asciiTheme="minorHAnsi" w:hAnsiTheme="minorHAnsi" w:cs="Arial"/>
          <w:sz w:val="24"/>
          <w:szCs w:val="24"/>
        </w:rPr>
        <w:t>1</w:t>
      </w:r>
      <w:r w:rsidR="002A7FE5" w:rsidRPr="009C1382">
        <w:rPr>
          <w:rFonts w:asciiTheme="minorHAnsi" w:hAnsiTheme="minorHAnsi" w:cs="Arial"/>
          <w:sz w:val="24"/>
          <w:szCs w:val="24"/>
        </w:rPr>
        <w:t xml:space="preserve">.  </w:t>
      </w:r>
      <w:r w:rsidR="00FA2AD4" w:rsidRPr="009C1382">
        <w:rPr>
          <w:rFonts w:asciiTheme="minorHAnsi" w:hAnsiTheme="minorHAnsi" w:cs="Arial"/>
          <w:sz w:val="24"/>
          <w:szCs w:val="24"/>
        </w:rPr>
        <w:t>This will also be the date of the Annual Parish Meeting.  Both meetings will be held virtually, via Zoom</w:t>
      </w:r>
      <w:r w:rsidR="001A085F" w:rsidRPr="009C1382">
        <w:rPr>
          <w:rFonts w:asciiTheme="minorHAnsi" w:hAnsiTheme="minorHAnsi" w:cs="Arial"/>
          <w:sz w:val="24"/>
          <w:szCs w:val="24"/>
        </w:rPr>
        <w:t>.</w:t>
      </w:r>
      <w:r w:rsidR="00D77F8D" w:rsidRPr="009C1382">
        <w:rPr>
          <w:rFonts w:asciiTheme="minorHAnsi" w:hAnsiTheme="minorHAnsi" w:cs="Arial"/>
          <w:sz w:val="24"/>
          <w:szCs w:val="24"/>
        </w:rPr>
        <w:t xml:space="preserve">  </w:t>
      </w:r>
    </w:p>
    <w:p w:rsidR="00E92834" w:rsidRPr="009C1382" w:rsidRDefault="00E92834" w:rsidP="00085DA6">
      <w:pPr>
        <w:pStyle w:val="ListParagraph"/>
        <w:tabs>
          <w:tab w:val="left" w:pos="418"/>
        </w:tabs>
        <w:ind w:left="630"/>
        <w:rPr>
          <w:rFonts w:asciiTheme="minorHAnsi" w:hAnsiTheme="minorHAnsi" w:cs="Arial"/>
          <w:sz w:val="24"/>
          <w:szCs w:val="24"/>
        </w:rPr>
      </w:pPr>
    </w:p>
    <w:p w:rsidR="00557010" w:rsidRPr="009C1382" w:rsidRDefault="00E92834">
      <w:pPr>
        <w:rPr>
          <w:rFonts w:asciiTheme="minorHAnsi" w:hAnsiTheme="minorHAnsi"/>
          <w:sz w:val="24"/>
          <w:szCs w:val="24"/>
        </w:rPr>
      </w:pPr>
      <w:r w:rsidRPr="009C1382">
        <w:rPr>
          <w:rFonts w:asciiTheme="minorHAnsi" w:hAnsiTheme="minorHAnsi"/>
          <w:b/>
          <w:sz w:val="24"/>
          <w:szCs w:val="24"/>
        </w:rPr>
        <w:t>Attachments:</w:t>
      </w:r>
      <w:r w:rsidRPr="009C1382">
        <w:rPr>
          <w:rFonts w:asciiTheme="minorHAnsi" w:hAnsiTheme="minorHAnsi"/>
          <w:sz w:val="24"/>
          <w:szCs w:val="24"/>
        </w:rPr>
        <w:t xml:space="preserve"> </w:t>
      </w:r>
      <w:r w:rsidR="00E26C28" w:rsidRPr="009C1382">
        <w:rPr>
          <w:rFonts w:asciiTheme="minorHAnsi" w:hAnsiTheme="minorHAnsi"/>
          <w:sz w:val="24"/>
          <w:szCs w:val="24"/>
        </w:rPr>
        <w:t>Draft Payments</w:t>
      </w:r>
      <w:r w:rsidRPr="009C1382">
        <w:rPr>
          <w:rFonts w:asciiTheme="minorHAnsi" w:hAnsiTheme="minorHAnsi"/>
          <w:sz w:val="24"/>
          <w:szCs w:val="24"/>
        </w:rPr>
        <w:t xml:space="preserve"> and </w:t>
      </w:r>
      <w:r w:rsidR="00882D3F" w:rsidRPr="009C1382">
        <w:rPr>
          <w:rFonts w:asciiTheme="minorHAnsi" w:hAnsiTheme="minorHAnsi"/>
          <w:sz w:val="24"/>
          <w:szCs w:val="24"/>
        </w:rPr>
        <w:t xml:space="preserve">the </w:t>
      </w:r>
      <w:r w:rsidR="00564537" w:rsidRPr="009C1382">
        <w:rPr>
          <w:rFonts w:asciiTheme="minorHAnsi" w:hAnsiTheme="minorHAnsi"/>
          <w:sz w:val="24"/>
          <w:szCs w:val="24"/>
        </w:rPr>
        <w:t>Income and Expenditure summary</w:t>
      </w:r>
      <w:r w:rsidRPr="009C1382">
        <w:rPr>
          <w:rFonts w:asciiTheme="minorHAnsi" w:hAnsiTheme="minorHAnsi"/>
          <w:sz w:val="24"/>
          <w:szCs w:val="24"/>
        </w:rPr>
        <w:t xml:space="preserve">. </w:t>
      </w:r>
      <w:r w:rsidR="005E2414" w:rsidRPr="009C1382">
        <w:rPr>
          <w:rFonts w:asciiTheme="minorHAnsi" w:hAnsiTheme="minorHAnsi"/>
          <w:sz w:val="24"/>
          <w:szCs w:val="24"/>
        </w:rPr>
        <w:t xml:space="preserve"> </w:t>
      </w:r>
    </w:p>
    <w:p w:rsidR="00183484" w:rsidRPr="009C1382" w:rsidRDefault="00E563DD" w:rsidP="00183484">
      <w:r w:rsidRPr="009C1382">
        <w:t xml:space="preserve">   </w:t>
      </w:r>
    </w:p>
    <w:p w:rsidR="00E30F22" w:rsidRPr="009C1382" w:rsidRDefault="00E30F22" w:rsidP="00183484">
      <w:pPr>
        <w:rPr>
          <w:b/>
          <w:sz w:val="28"/>
          <w:u w:val="single"/>
        </w:rPr>
      </w:pPr>
    </w:p>
    <w:p w:rsidR="000E54C4" w:rsidRPr="009C1382" w:rsidRDefault="000E54C4" w:rsidP="000E54C4">
      <w:pPr>
        <w:rPr>
          <w:b/>
          <w:sz w:val="24"/>
          <w:u w:val="single"/>
        </w:rPr>
      </w:pPr>
      <w:r w:rsidRPr="009C1382">
        <w:rPr>
          <w:b/>
          <w:sz w:val="28"/>
          <w:u w:val="single"/>
        </w:rPr>
        <w:t>ITEMS TO BE CONSIDERED FOR PAYMENT MARCH 2021</w:t>
      </w:r>
    </w:p>
    <w:p w:rsidR="000E54C4" w:rsidRPr="009C1382" w:rsidRDefault="000E54C4" w:rsidP="000E54C4">
      <w:pPr>
        <w:rPr>
          <w:sz w:val="24"/>
        </w:rPr>
      </w:pPr>
    </w:p>
    <w:p w:rsidR="000E54C4" w:rsidRPr="009C1382" w:rsidRDefault="000E54C4" w:rsidP="000E54C4">
      <w:pPr>
        <w:rPr>
          <w:sz w:val="24"/>
        </w:rPr>
      </w:pPr>
      <w:r w:rsidRPr="009C1382">
        <w:rPr>
          <w:sz w:val="24"/>
        </w:rPr>
        <w:t>C Dickson</w:t>
      </w:r>
      <w:r w:rsidRPr="009C1382">
        <w:rPr>
          <w:sz w:val="24"/>
        </w:rPr>
        <w:tab/>
      </w:r>
      <w:r w:rsidRPr="009C1382">
        <w:rPr>
          <w:sz w:val="24"/>
        </w:rPr>
        <w:tab/>
      </w:r>
      <w:r w:rsidRPr="009C1382">
        <w:rPr>
          <w:sz w:val="24"/>
        </w:rPr>
        <w:tab/>
        <w:t>February 2021 salary</w:t>
      </w:r>
      <w:r w:rsidRPr="009C1382">
        <w:rPr>
          <w:sz w:val="24"/>
        </w:rPr>
        <w:tab/>
      </w:r>
      <w:r w:rsidRPr="009C1382">
        <w:rPr>
          <w:sz w:val="24"/>
        </w:rPr>
        <w:tab/>
      </w:r>
      <w:r w:rsidRPr="009C1382">
        <w:rPr>
          <w:sz w:val="24"/>
        </w:rPr>
        <w:tab/>
      </w:r>
      <w:r w:rsidRPr="009C1382">
        <w:rPr>
          <w:sz w:val="24"/>
        </w:rPr>
        <w:tab/>
      </w:r>
      <w:r w:rsidRPr="009C1382">
        <w:rPr>
          <w:sz w:val="24"/>
        </w:rPr>
        <w:tab/>
        <w:t xml:space="preserve">   169.76</w:t>
      </w:r>
    </w:p>
    <w:p w:rsidR="000E54C4" w:rsidRPr="009C1382" w:rsidRDefault="000E54C4" w:rsidP="000E54C4">
      <w:pPr>
        <w:rPr>
          <w:sz w:val="24"/>
        </w:rPr>
      </w:pPr>
    </w:p>
    <w:p w:rsidR="000E54C4" w:rsidRPr="009C1382" w:rsidRDefault="000E54C4" w:rsidP="000E54C4">
      <w:pPr>
        <w:rPr>
          <w:sz w:val="24"/>
        </w:rPr>
      </w:pPr>
      <w:r w:rsidRPr="009C1382">
        <w:rPr>
          <w:sz w:val="24"/>
        </w:rPr>
        <w:t>HMRC</w:t>
      </w:r>
      <w:r w:rsidRPr="009C1382">
        <w:rPr>
          <w:sz w:val="24"/>
        </w:rPr>
        <w:tab/>
      </w:r>
      <w:r w:rsidRPr="009C1382">
        <w:rPr>
          <w:sz w:val="24"/>
        </w:rPr>
        <w:tab/>
      </w:r>
      <w:r w:rsidRPr="009C1382">
        <w:rPr>
          <w:sz w:val="24"/>
        </w:rPr>
        <w:tab/>
      </w:r>
      <w:r w:rsidRPr="009C1382">
        <w:rPr>
          <w:sz w:val="24"/>
        </w:rPr>
        <w:tab/>
        <w:t>PAYE February 2021</w:t>
      </w:r>
      <w:r w:rsidRPr="009C1382">
        <w:rPr>
          <w:sz w:val="24"/>
        </w:rPr>
        <w:tab/>
      </w:r>
      <w:r w:rsidRPr="009C1382">
        <w:rPr>
          <w:sz w:val="24"/>
        </w:rPr>
        <w:tab/>
      </w:r>
      <w:r w:rsidRPr="009C1382">
        <w:rPr>
          <w:sz w:val="24"/>
        </w:rPr>
        <w:tab/>
      </w:r>
      <w:r w:rsidRPr="009C1382">
        <w:rPr>
          <w:sz w:val="24"/>
        </w:rPr>
        <w:tab/>
      </w:r>
      <w:r w:rsidRPr="009C1382">
        <w:rPr>
          <w:sz w:val="24"/>
        </w:rPr>
        <w:tab/>
        <w:t xml:space="preserve">     42.40</w:t>
      </w:r>
    </w:p>
    <w:p w:rsidR="000E54C4" w:rsidRPr="009C1382" w:rsidRDefault="000E54C4" w:rsidP="000E54C4">
      <w:pPr>
        <w:rPr>
          <w:sz w:val="24"/>
        </w:rPr>
      </w:pPr>
    </w:p>
    <w:p w:rsidR="000E54C4" w:rsidRPr="009C1382" w:rsidRDefault="000E54C4" w:rsidP="000E54C4">
      <w:pPr>
        <w:rPr>
          <w:sz w:val="24"/>
        </w:rPr>
      </w:pPr>
      <w:r w:rsidRPr="009C1382">
        <w:rPr>
          <w:sz w:val="24"/>
        </w:rPr>
        <w:t>C Dickson</w:t>
      </w:r>
      <w:r w:rsidRPr="009C1382">
        <w:rPr>
          <w:sz w:val="24"/>
        </w:rPr>
        <w:tab/>
        <w:t>expenses Nov 20-Feb 21</w:t>
      </w:r>
      <w:r w:rsidRPr="009C1382">
        <w:rPr>
          <w:sz w:val="24"/>
        </w:rPr>
        <w:tab/>
        <w:t>mileage</w:t>
      </w:r>
      <w:r w:rsidRPr="009C1382">
        <w:rPr>
          <w:sz w:val="24"/>
        </w:rPr>
        <w:tab/>
        <w:t>14.85</w:t>
      </w:r>
    </w:p>
    <w:p w:rsidR="000E54C4" w:rsidRPr="009C1382" w:rsidRDefault="000E54C4" w:rsidP="000E54C4">
      <w:pPr>
        <w:rPr>
          <w:sz w:val="24"/>
        </w:rPr>
      </w:pPr>
      <w:r w:rsidRPr="009C1382">
        <w:rPr>
          <w:sz w:val="24"/>
        </w:rPr>
        <w:tab/>
      </w:r>
      <w:r w:rsidRPr="009C1382">
        <w:rPr>
          <w:sz w:val="24"/>
        </w:rPr>
        <w:tab/>
      </w:r>
      <w:r w:rsidRPr="009C1382">
        <w:rPr>
          <w:sz w:val="24"/>
        </w:rPr>
        <w:tab/>
      </w:r>
      <w:r w:rsidRPr="009C1382">
        <w:rPr>
          <w:sz w:val="24"/>
        </w:rPr>
        <w:tab/>
      </w:r>
      <w:r w:rsidRPr="009C1382">
        <w:rPr>
          <w:sz w:val="24"/>
        </w:rPr>
        <w:tab/>
      </w:r>
      <w:r w:rsidRPr="009C1382">
        <w:rPr>
          <w:sz w:val="24"/>
        </w:rPr>
        <w:tab/>
      </w:r>
      <w:proofErr w:type="gramStart"/>
      <w:r w:rsidRPr="009C1382">
        <w:rPr>
          <w:sz w:val="24"/>
        </w:rPr>
        <w:t>postage</w:t>
      </w:r>
      <w:proofErr w:type="gramEnd"/>
      <w:r w:rsidRPr="009C1382">
        <w:rPr>
          <w:sz w:val="24"/>
        </w:rPr>
        <w:tab/>
        <w:t>15.36</w:t>
      </w:r>
    </w:p>
    <w:p w:rsidR="000E54C4" w:rsidRPr="009C1382" w:rsidRDefault="000E54C4" w:rsidP="000E54C4">
      <w:pPr>
        <w:rPr>
          <w:sz w:val="24"/>
        </w:rPr>
      </w:pPr>
      <w:r w:rsidRPr="009C1382">
        <w:rPr>
          <w:sz w:val="24"/>
        </w:rPr>
        <w:tab/>
      </w:r>
      <w:r w:rsidRPr="009C1382">
        <w:rPr>
          <w:sz w:val="24"/>
        </w:rPr>
        <w:tab/>
      </w:r>
      <w:r w:rsidRPr="009C1382">
        <w:rPr>
          <w:sz w:val="24"/>
        </w:rPr>
        <w:tab/>
      </w:r>
      <w:r w:rsidRPr="009C1382">
        <w:rPr>
          <w:sz w:val="24"/>
        </w:rPr>
        <w:tab/>
      </w:r>
      <w:r w:rsidRPr="009C1382">
        <w:rPr>
          <w:sz w:val="24"/>
        </w:rPr>
        <w:tab/>
      </w:r>
      <w:r w:rsidRPr="009C1382">
        <w:rPr>
          <w:sz w:val="24"/>
        </w:rPr>
        <w:tab/>
      </w:r>
      <w:proofErr w:type="gramStart"/>
      <w:r w:rsidRPr="009C1382">
        <w:rPr>
          <w:sz w:val="24"/>
        </w:rPr>
        <w:t>stationery</w:t>
      </w:r>
      <w:proofErr w:type="gramEnd"/>
      <w:r w:rsidRPr="009C1382">
        <w:rPr>
          <w:sz w:val="24"/>
        </w:rPr>
        <w:tab/>
        <w:t xml:space="preserve">  1.50</w:t>
      </w:r>
    </w:p>
    <w:p w:rsidR="000E54C4" w:rsidRPr="009C1382" w:rsidRDefault="000E54C4" w:rsidP="000E54C4">
      <w:pPr>
        <w:rPr>
          <w:sz w:val="24"/>
        </w:rPr>
      </w:pPr>
      <w:r w:rsidRPr="009C1382">
        <w:rPr>
          <w:sz w:val="24"/>
        </w:rPr>
        <w:tab/>
      </w:r>
      <w:r w:rsidRPr="009C1382">
        <w:rPr>
          <w:sz w:val="24"/>
        </w:rPr>
        <w:tab/>
      </w:r>
      <w:r w:rsidRPr="009C1382">
        <w:rPr>
          <w:sz w:val="24"/>
        </w:rPr>
        <w:tab/>
      </w:r>
      <w:r w:rsidRPr="009C1382">
        <w:rPr>
          <w:sz w:val="24"/>
        </w:rPr>
        <w:tab/>
        <w:t>Flegg CLT membership</w:t>
      </w:r>
      <w:r w:rsidRPr="009C1382">
        <w:rPr>
          <w:sz w:val="24"/>
        </w:rPr>
        <w:tab/>
        <w:t xml:space="preserve">  1.00</w:t>
      </w:r>
    </w:p>
    <w:p w:rsidR="000E54C4" w:rsidRPr="009C1382" w:rsidRDefault="000E54C4" w:rsidP="000E54C4">
      <w:pPr>
        <w:rPr>
          <w:sz w:val="24"/>
        </w:rPr>
      </w:pPr>
      <w:r w:rsidRPr="009C1382">
        <w:rPr>
          <w:sz w:val="24"/>
        </w:rPr>
        <w:tab/>
      </w:r>
      <w:r w:rsidRPr="009C1382">
        <w:rPr>
          <w:sz w:val="24"/>
        </w:rPr>
        <w:tab/>
      </w:r>
      <w:r w:rsidRPr="009C1382">
        <w:rPr>
          <w:sz w:val="24"/>
        </w:rPr>
        <w:tab/>
      </w:r>
      <w:r w:rsidRPr="009C1382">
        <w:rPr>
          <w:sz w:val="24"/>
        </w:rPr>
        <w:tab/>
      </w:r>
      <w:r w:rsidRPr="009C1382">
        <w:rPr>
          <w:sz w:val="24"/>
        </w:rPr>
        <w:tab/>
      </w:r>
      <w:r w:rsidRPr="009C1382">
        <w:rPr>
          <w:sz w:val="24"/>
        </w:rPr>
        <w:tab/>
        <w:t>Zoom</w:t>
      </w:r>
      <w:r w:rsidRPr="009C1382">
        <w:rPr>
          <w:sz w:val="24"/>
        </w:rPr>
        <w:tab/>
      </w:r>
      <w:r w:rsidRPr="009C1382">
        <w:rPr>
          <w:sz w:val="24"/>
        </w:rPr>
        <w:tab/>
        <w:t>14.40</w:t>
      </w:r>
      <w:r w:rsidRPr="009C1382">
        <w:rPr>
          <w:sz w:val="24"/>
        </w:rPr>
        <w:tab/>
      </w:r>
      <w:r w:rsidRPr="009C1382">
        <w:rPr>
          <w:sz w:val="24"/>
        </w:rPr>
        <w:tab/>
      </w:r>
      <w:r w:rsidRPr="009C1382">
        <w:rPr>
          <w:sz w:val="24"/>
        </w:rPr>
        <w:tab/>
        <w:t xml:space="preserve">    47.11</w:t>
      </w:r>
    </w:p>
    <w:p w:rsidR="000E54C4" w:rsidRPr="009C1382" w:rsidRDefault="000E54C4" w:rsidP="000E54C4">
      <w:pPr>
        <w:rPr>
          <w:sz w:val="24"/>
        </w:rPr>
      </w:pPr>
    </w:p>
    <w:p w:rsidR="000E54C4" w:rsidRPr="009C1382" w:rsidRDefault="000E54C4" w:rsidP="000E54C4">
      <w:pPr>
        <w:rPr>
          <w:b/>
          <w:sz w:val="24"/>
        </w:rPr>
      </w:pPr>
      <w:r w:rsidRPr="009C1382">
        <w:rPr>
          <w:b/>
          <w:sz w:val="24"/>
          <w:u w:val="single"/>
        </w:rPr>
        <w:t>TOTAL</w:t>
      </w:r>
      <w:r w:rsidRPr="009C1382">
        <w:rPr>
          <w:b/>
          <w:sz w:val="24"/>
        </w:rPr>
        <w:tab/>
      </w:r>
      <w:r w:rsidRPr="009C1382">
        <w:rPr>
          <w:b/>
          <w:sz w:val="24"/>
        </w:rPr>
        <w:tab/>
      </w:r>
      <w:r w:rsidRPr="009C1382">
        <w:rPr>
          <w:b/>
          <w:sz w:val="24"/>
        </w:rPr>
        <w:tab/>
      </w:r>
      <w:r w:rsidRPr="009C1382">
        <w:rPr>
          <w:b/>
          <w:sz w:val="24"/>
        </w:rPr>
        <w:tab/>
      </w:r>
      <w:r w:rsidRPr="009C1382">
        <w:rPr>
          <w:b/>
          <w:sz w:val="24"/>
        </w:rPr>
        <w:tab/>
      </w:r>
      <w:r w:rsidRPr="009C1382">
        <w:rPr>
          <w:b/>
          <w:sz w:val="24"/>
        </w:rPr>
        <w:tab/>
      </w:r>
      <w:r w:rsidRPr="009C1382">
        <w:rPr>
          <w:b/>
          <w:sz w:val="24"/>
        </w:rPr>
        <w:tab/>
      </w:r>
      <w:r w:rsidRPr="009C1382">
        <w:rPr>
          <w:b/>
          <w:sz w:val="24"/>
        </w:rPr>
        <w:tab/>
      </w:r>
      <w:r w:rsidRPr="009C1382">
        <w:rPr>
          <w:b/>
          <w:sz w:val="24"/>
        </w:rPr>
        <w:tab/>
        <w:t xml:space="preserve">             £259.27</w:t>
      </w:r>
    </w:p>
    <w:p w:rsidR="001928E0" w:rsidRPr="009C1382" w:rsidRDefault="001928E0" w:rsidP="005560C6">
      <w:pPr>
        <w:rPr>
          <w:b/>
          <w:sz w:val="28"/>
          <w:u w:val="single"/>
        </w:rPr>
      </w:pPr>
    </w:p>
    <w:tbl>
      <w:tblPr>
        <w:tblW w:w="10518" w:type="dxa"/>
        <w:tblInd w:w="93" w:type="dxa"/>
        <w:tblLook w:val="04A0"/>
      </w:tblPr>
      <w:tblGrid>
        <w:gridCol w:w="2319"/>
        <w:gridCol w:w="1190"/>
        <w:gridCol w:w="1350"/>
        <w:gridCol w:w="272"/>
        <w:gridCol w:w="2882"/>
        <w:gridCol w:w="1212"/>
        <w:gridCol w:w="1293"/>
      </w:tblGrid>
      <w:tr w:rsidR="000E54C4" w:rsidRPr="009C1382" w:rsidTr="000E54C4">
        <w:trPr>
          <w:trHeight w:val="435"/>
        </w:trPr>
        <w:tc>
          <w:tcPr>
            <w:tcW w:w="10518" w:type="dxa"/>
            <w:gridSpan w:val="7"/>
            <w:tcBorders>
              <w:top w:val="nil"/>
              <w:left w:val="nil"/>
              <w:bottom w:val="nil"/>
              <w:right w:val="nil"/>
            </w:tcBorders>
            <w:shd w:val="clear" w:color="auto" w:fill="auto"/>
            <w:noWrap/>
            <w:vAlign w:val="bottom"/>
            <w:hideMark/>
          </w:tcPr>
          <w:p w:rsidR="000E54C4" w:rsidRPr="009C1382" w:rsidRDefault="000E54C4" w:rsidP="000E54C4">
            <w:pPr>
              <w:jc w:val="center"/>
              <w:rPr>
                <w:rFonts w:ascii="Arial" w:hAnsi="Arial" w:cs="Arial"/>
                <w:b/>
                <w:bCs/>
                <w:sz w:val="24"/>
                <w:szCs w:val="24"/>
                <w:lang w:eastAsia="en-GB"/>
              </w:rPr>
            </w:pPr>
            <w:r w:rsidRPr="009C1382">
              <w:rPr>
                <w:rFonts w:ascii="Arial" w:hAnsi="Arial" w:cs="Arial"/>
                <w:b/>
                <w:bCs/>
                <w:sz w:val="24"/>
                <w:szCs w:val="24"/>
                <w:lang w:eastAsia="en-GB"/>
              </w:rPr>
              <w:t>INCOME AND EXPENDITURE REPORT</w:t>
            </w:r>
          </w:p>
        </w:tc>
      </w:tr>
      <w:tr w:rsidR="000E54C4" w:rsidRPr="009C1382" w:rsidTr="000E54C4">
        <w:trPr>
          <w:trHeight w:val="338"/>
        </w:trPr>
        <w:tc>
          <w:tcPr>
            <w:tcW w:w="10518" w:type="dxa"/>
            <w:gridSpan w:val="7"/>
            <w:tcBorders>
              <w:top w:val="nil"/>
              <w:left w:val="nil"/>
              <w:bottom w:val="nil"/>
              <w:right w:val="nil"/>
            </w:tcBorders>
            <w:shd w:val="clear" w:color="auto" w:fill="auto"/>
            <w:noWrap/>
            <w:vAlign w:val="bottom"/>
            <w:hideMark/>
          </w:tcPr>
          <w:p w:rsidR="000E54C4" w:rsidRPr="009C1382" w:rsidRDefault="000E54C4" w:rsidP="000E54C4">
            <w:pPr>
              <w:jc w:val="center"/>
              <w:rPr>
                <w:rFonts w:ascii="Arial" w:hAnsi="Arial" w:cs="Arial"/>
                <w:b/>
                <w:bCs/>
                <w:sz w:val="24"/>
                <w:szCs w:val="24"/>
                <w:lang w:eastAsia="en-GB"/>
              </w:rPr>
            </w:pPr>
            <w:r w:rsidRPr="009C1382">
              <w:rPr>
                <w:rFonts w:ascii="Arial" w:hAnsi="Arial" w:cs="Arial"/>
                <w:b/>
                <w:bCs/>
                <w:sz w:val="24"/>
                <w:szCs w:val="24"/>
                <w:lang w:eastAsia="en-GB"/>
              </w:rPr>
              <w:t>AS AT 26.2.21</w:t>
            </w:r>
          </w:p>
        </w:tc>
      </w:tr>
      <w:tr w:rsidR="000E54C4" w:rsidRPr="009C1382" w:rsidTr="000E54C4">
        <w:trPr>
          <w:trHeight w:val="210"/>
        </w:trPr>
        <w:tc>
          <w:tcPr>
            <w:tcW w:w="2319" w:type="dxa"/>
            <w:tcBorders>
              <w:top w:val="nil"/>
              <w:left w:val="nil"/>
              <w:bottom w:val="nil"/>
              <w:right w:val="nil"/>
            </w:tcBorders>
            <w:shd w:val="clear" w:color="auto" w:fill="auto"/>
            <w:noWrap/>
            <w:vAlign w:val="bottom"/>
            <w:hideMark/>
          </w:tcPr>
          <w:p w:rsidR="000E54C4" w:rsidRPr="009C1382" w:rsidRDefault="000E54C4" w:rsidP="000E54C4">
            <w:pPr>
              <w:jc w:val="center"/>
              <w:rPr>
                <w:rFonts w:ascii="Arial" w:hAnsi="Arial" w:cs="Arial"/>
                <w:b/>
                <w:bCs/>
                <w:sz w:val="24"/>
                <w:szCs w:val="24"/>
                <w:lang w:eastAsia="en-GB"/>
              </w:rPr>
            </w:pPr>
            <w:r w:rsidRPr="009C1382">
              <w:rPr>
                <w:rFonts w:ascii="Arial" w:hAnsi="Arial" w:cs="Arial"/>
                <w:b/>
                <w:bCs/>
                <w:sz w:val="24"/>
                <w:szCs w:val="24"/>
                <w:lang w:eastAsia="en-GB"/>
              </w:rPr>
              <w:t xml:space="preserve">                                                           </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jc w:val="center"/>
              <w:rPr>
                <w:rFonts w:ascii="Arial" w:hAnsi="Arial" w:cs="Arial"/>
                <w:b/>
                <w:bCs/>
                <w:sz w:val="24"/>
                <w:szCs w:val="24"/>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jc w:val="center"/>
              <w:rPr>
                <w:rFonts w:ascii="Arial" w:hAnsi="Arial" w:cs="Arial"/>
                <w:b/>
                <w:bCs/>
                <w:sz w:val="24"/>
                <w:szCs w:val="24"/>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jc w:val="center"/>
              <w:rPr>
                <w:rFonts w:ascii="Arial" w:hAnsi="Arial" w:cs="Arial"/>
                <w:b/>
                <w:bCs/>
                <w:sz w:val="24"/>
                <w:szCs w:val="24"/>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jc w:val="center"/>
              <w:rPr>
                <w:rFonts w:ascii="Arial" w:hAnsi="Arial" w:cs="Arial"/>
                <w:b/>
                <w:bCs/>
                <w:sz w:val="24"/>
                <w:szCs w:val="24"/>
                <w:lang w:eastAsia="en-GB"/>
              </w:rPr>
            </w:pPr>
          </w:p>
        </w:tc>
        <w:tc>
          <w:tcPr>
            <w:tcW w:w="1212" w:type="dxa"/>
            <w:tcBorders>
              <w:top w:val="nil"/>
              <w:left w:val="nil"/>
              <w:bottom w:val="nil"/>
              <w:right w:val="nil"/>
            </w:tcBorders>
            <w:shd w:val="clear" w:color="auto" w:fill="auto"/>
            <w:noWrap/>
            <w:vAlign w:val="bottom"/>
            <w:hideMark/>
          </w:tcPr>
          <w:p w:rsidR="000E54C4" w:rsidRPr="009C1382" w:rsidRDefault="000E54C4" w:rsidP="000E54C4">
            <w:pPr>
              <w:jc w:val="center"/>
              <w:rPr>
                <w:rFonts w:ascii="Arial" w:hAnsi="Arial" w:cs="Arial"/>
                <w:b/>
                <w:bCs/>
                <w:sz w:val="24"/>
                <w:szCs w:val="24"/>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jc w:val="center"/>
              <w:rPr>
                <w:rFonts w:ascii="Arial" w:hAnsi="Arial" w:cs="Arial"/>
                <w:b/>
                <w:bCs/>
                <w:sz w:val="24"/>
                <w:szCs w:val="24"/>
                <w:lang w:eastAsia="en-GB"/>
              </w:rPr>
            </w:pPr>
          </w:p>
        </w:tc>
      </w:tr>
      <w:tr w:rsidR="000E54C4" w:rsidRPr="009C1382" w:rsidTr="000E54C4">
        <w:trPr>
          <w:trHeight w:val="630"/>
        </w:trPr>
        <w:tc>
          <w:tcPr>
            <w:tcW w:w="2319" w:type="dxa"/>
            <w:tcBorders>
              <w:top w:val="nil"/>
              <w:left w:val="nil"/>
              <w:bottom w:val="nil"/>
              <w:right w:val="nil"/>
            </w:tcBorders>
            <w:shd w:val="clear" w:color="auto" w:fill="auto"/>
            <w:noWrap/>
            <w:vAlign w:val="center"/>
            <w:hideMark/>
          </w:tcPr>
          <w:p w:rsidR="000E54C4" w:rsidRPr="009C1382" w:rsidRDefault="000E54C4" w:rsidP="000E54C4">
            <w:pPr>
              <w:jc w:val="center"/>
              <w:rPr>
                <w:rFonts w:ascii="Arial" w:hAnsi="Arial" w:cs="Arial"/>
                <w:lang w:eastAsia="en-GB"/>
              </w:rPr>
            </w:pPr>
          </w:p>
        </w:tc>
        <w:tc>
          <w:tcPr>
            <w:tcW w:w="1190" w:type="dxa"/>
            <w:tcBorders>
              <w:top w:val="nil"/>
              <w:left w:val="nil"/>
              <w:bottom w:val="nil"/>
              <w:right w:val="nil"/>
            </w:tcBorders>
            <w:shd w:val="clear" w:color="auto" w:fill="auto"/>
            <w:vAlign w:val="center"/>
            <w:hideMark/>
          </w:tcPr>
          <w:p w:rsidR="000E54C4" w:rsidRPr="009C1382" w:rsidRDefault="000E54C4" w:rsidP="000E54C4">
            <w:pPr>
              <w:jc w:val="center"/>
              <w:rPr>
                <w:rFonts w:ascii="Arial" w:hAnsi="Arial" w:cs="Arial"/>
                <w:b/>
                <w:bCs/>
                <w:sz w:val="24"/>
                <w:szCs w:val="24"/>
                <w:lang w:eastAsia="en-GB"/>
              </w:rPr>
            </w:pPr>
            <w:r w:rsidRPr="009C1382">
              <w:rPr>
                <w:rFonts w:ascii="Arial" w:hAnsi="Arial" w:cs="Arial"/>
                <w:b/>
                <w:bCs/>
                <w:sz w:val="24"/>
                <w:szCs w:val="24"/>
                <w:lang w:eastAsia="en-GB"/>
              </w:rPr>
              <w:t>MONTH</w:t>
            </w:r>
          </w:p>
        </w:tc>
        <w:tc>
          <w:tcPr>
            <w:tcW w:w="1350" w:type="dxa"/>
            <w:tcBorders>
              <w:top w:val="nil"/>
              <w:left w:val="nil"/>
              <w:bottom w:val="nil"/>
              <w:right w:val="nil"/>
            </w:tcBorders>
            <w:shd w:val="clear" w:color="auto" w:fill="auto"/>
            <w:vAlign w:val="center"/>
            <w:hideMark/>
          </w:tcPr>
          <w:p w:rsidR="000E54C4" w:rsidRPr="009C1382" w:rsidRDefault="000E54C4" w:rsidP="000E54C4">
            <w:pPr>
              <w:jc w:val="right"/>
              <w:rPr>
                <w:rFonts w:ascii="Arial" w:hAnsi="Arial" w:cs="Arial"/>
                <w:b/>
                <w:bCs/>
                <w:sz w:val="24"/>
                <w:szCs w:val="24"/>
                <w:lang w:eastAsia="en-GB"/>
              </w:rPr>
            </w:pPr>
            <w:r w:rsidRPr="009C1382">
              <w:rPr>
                <w:rFonts w:ascii="Arial" w:hAnsi="Arial" w:cs="Arial"/>
                <w:b/>
                <w:bCs/>
                <w:sz w:val="24"/>
                <w:szCs w:val="24"/>
                <w:lang w:eastAsia="en-GB"/>
              </w:rPr>
              <w:t>YEAR TO DATE</w:t>
            </w:r>
          </w:p>
        </w:tc>
        <w:tc>
          <w:tcPr>
            <w:tcW w:w="272" w:type="dxa"/>
            <w:tcBorders>
              <w:top w:val="nil"/>
              <w:left w:val="nil"/>
              <w:bottom w:val="nil"/>
              <w:right w:val="nil"/>
            </w:tcBorders>
            <w:shd w:val="clear" w:color="auto" w:fill="auto"/>
            <w:vAlign w:val="center"/>
            <w:hideMark/>
          </w:tcPr>
          <w:p w:rsidR="000E54C4" w:rsidRPr="009C1382" w:rsidRDefault="000E54C4" w:rsidP="000E54C4">
            <w:pPr>
              <w:jc w:val="center"/>
              <w:rPr>
                <w:rFonts w:ascii="Arial" w:hAnsi="Arial" w:cs="Arial"/>
                <w:b/>
                <w:bCs/>
                <w:sz w:val="24"/>
                <w:szCs w:val="24"/>
                <w:lang w:eastAsia="en-GB"/>
              </w:rPr>
            </w:pPr>
          </w:p>
        </w:tc>
        <w:tc>
          <w:tcPr>
            <w:tcW w:w="2882" w:type="dxa"/>
            <w:tcBorders>
              <w:top w:val="nil"/>
              <w:left w:val="nil"/>
              <w:bottom w:val="nil"/>
              <w:right w:val="nil"/>
            </w:tcBorders>
            <w:shd w:val="clear" w:color="auto" w:fill="auto"/>
            <w:noWrap/>
            <w:vAlign w:val="center"/>
            <w:hideMark/>
          </w:tcPr>
          <w:p w:rsidR="000E54C4" w:rsidRPr="009C1382" w:rsidRDefault="000E54C4" w:rsidP="000E54C4">
            <w:pPr>
              <w:jc w:val="center"/>
              <w:rPr>
                <w:rFonts w:ascii="Arial" w:hAnsi="Arial" w:cs="Arial"/>
                <w:lang w:eastAsia="en-GB"/>
              </w:rPr>
            </w:pPr>
          </w:p>
        </w:tc>
        <w:tc>
          <w:tcPr>
            <w:tcW w:w="1212" w:type="dxa"/>
            <w:tcBorders>
              <w:top w:val="nil"/>
              <w:left w:val="nil"/>
              <w:bottom w:val="nil"/>
              <w:right w:val="nil"/>
            </w:tcBorders>
            <w:shd w:val="clear" w:color="auto" w:fill="auto"/>
            <w:vAlign w:val="center"/>
            <w:hideMark/>
          </w:tcPr>
          <w:p w:rsidR="000E54C4" w:rsidRPr="009C1382" w:rsidRDefault="000E54C4" w:rsidP="000E54C4">
            <w:pPr>
              <w:jc w:val="center"/>
              <w:rPr>
                <w:rFonts w:ascii="Arial" w:hAnsi="Arial" w:cs="Arial"/>
                <w:b/>
                <w:bCs/>
                <w:sz w:val="24"/>
                <w:szCs w:val="24"/>
                <w:lang w:eastAsia="en-GB"/>
              </w:rPr>
            </w:pPr>
            <w:r w:rsidRPr="009C1382">
              <w:rPr>
                <w:rFonts w:ascii="Arial" w:hAnsi="Arial" w:cs="Arial"/>
                <w:b/>
                <w:bCs/>
                <w:sz w:val="24"/>
                <w:szCs w:val="24"/>
                <w:lang w:eastAsia="en-GB"/>
              </w:rPr>
              <w:t>MONTH</w:t>
            </w:r>
          </w:p>
        </w:tc>
        <w:tc>
          <w:tcPr>
            <w:tcW w:w="1293" w:type="dxa"/>
            <w:tcBorders>
              <w:top w:val="nil"/>
              <w:left w:val="nil"/>
              <w:bottom w:val="nil"/>
              <w:right w:val="nil"/>
            </w:tcBorders>
            <w:shd w:val="clear" w:color="auto" w:fill="auto"/>
            <w:vAlign w:val="center"/>
            <w:hideMark/>
          </w:tcPr>
          <w:p w:rsidR="000E54C4" w:rsidRPr="009C1382" w:rsidRDefault="000E54C4" w:rsidP="000E54C4">
            <w:pPr>
              <w:jc w:val="right"/>
              <w:rPr>
                <w:rFonts w:ascii="Arial" w:hAnsi="Arial" w:cs="Arial"/>
                <w:b/>
                <w:bCs/>
                <w:sz w:val="24"/>
                <w:szCs w:val="24"/>
                <w:lang w:eastAsia="en-GB"/>
              </w:rPr>
            </w:pPr>
            <w:r w:rsidRPr="009C1382">
              <w:rPr>
                <w:rFonts w:ascii="Arial" w:hAnsi="Arial" w:cs="Arial"/>
                <w:b/>
                <w:bCs/>
                <w:sz w:val="24"/>
                <w:szCs w:val="24"/>
                <w:lang w:eastAsia="en-GB"/>
              </w:rPr>
              <w:t>YEAR TO DATE</w:t>
            </w: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b/>
                <w:bCs/>
                <w:lang w:eastAsia="en-GB"/>
              </w:rPr>
            </w:pPr>
            <w:r w:rsidRPr="009C1382">
              <w:rPr>
                <w:rFonts w:ascii="Arial" w:hAnsi="Arial" w:cs="Arial"/>
                <w:b/>
                <w:bCs/>
                <w:lang w:eastAsia="en-GB"/>
              </w:rPr>
              <w:t>INCOME</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b/>
                <w:bCs/>
                <w:lang w:eastAsia="en-GB"/>
              </w:rPr>
            </w:pPr>
            <w:r w:rsidRPr="009C1382">
              <w:rPr>
                <w:rFonts w:ascii="Arial" w:hAnsi="Arial" w:cs="Arial"/>
                <w:b/>
                <w:bCs/>
                <w:lang w:eastAsia="en-GB"/>
              </w:rPr>
              <w:t>EXPENDITURE</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PRECEPT</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9,095.00 </w:t>
            </w: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CLERKS SALARY/TAX</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212.16 </w:t>
            </w:r>
          </w:p>
        </w:tc>
        <w:tc>
          <w:tcPr>
            <w:tcW w:w="1293"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2,323.48 </w:t>
            </w: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CCF</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STATY/POST/PHONE ETC</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63.92 </w:t>
            </w: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TRAINING BURSARY</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GRASS CUTTING</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4,809.66 </w:t>
            </w: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BANK INTEREST</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ALLOTMENTS</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923.20 </w:t>
            </w: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HMRC VAT</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745.39 </w:t>
            </w: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RECYCLING</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11.10 </w:t>
            </w:r>
          </w:p>
        </w:tc>
        <w:tc>
          <w:tcPr>
            <w:tcW w:w="1293"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93.60 </w:t>
            </w: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GRASS CUTTING</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75.00 </w:t>
            </w: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HALL HIRE</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GLASS &amp; MISC</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15.00 </w:t>
            </w:r>
          </w:p>
        </w:tc>
        <w:tc>
          <w:tcPr>
            <w:tcW w:w="135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480.95 </w:t>
            </w: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AUDIT &amp; INSURANCE</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309.61 </w:t>
            </w:r>
          </w:p>
        </w:tc>
      </w:tr>
      <w:tr w:rsidR="000E54C4" w:rsidRPr="009C1382" w:rsidTr="000E54C4">
        <w:trPr>
          <w:trHeight w:val="360"/>
        </w:trPr>
        <w:tc>
          <w:tcPr>
            <w:tcW w:w="3509" w:type="dxa"/>
            <w:gridSpan w:val="2"/>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TRANSPARANCY FUNDING</w:t>
            </w: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FUEL ALLOTMENT</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350.00 </w:t>
            </w: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ALLOTMENTS</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19.31 </w:t>
            </w:r>
          </w:p>
        </w:tc>
        <w:tc>
          <w:tcPr>
            <w:tcW w:w="135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1,072.10 </w:t>
            </w: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SECTION 137</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100.00 </w:t>
            </w: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NCC</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HMRC/VAT</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2.22 </w:t>
            </w:r>
          </w:p>
        </w:tc>
        <w:tc>
          <w:tcPr>
            <w:tcW w:w="1293"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852.56 </w:t>
            </w: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MISCELLANEOUS</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PROF/SUBS/TRAINING</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239.76 </w:t>
            </w: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DEFIBRILLATOR</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MISCELLANEOUS</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b/>
                <w:bCs/>
                <w:sz w:val="24"/>
                <w:szCs w:val="24"/>
                <w:lang w:eastAsia="en-GB"/>
              </w:rPr>
            </w:pPr>
            <w:r w:rsidRPr="009C1382">
              <w:rPr>
                <w:rFonts w:ascii="Arial" w:hAnsi="Arial" w:cs="Arial"/>
                <w:b/>
                <w:bCs/>
                <w:sz w:val="24"/>
                <w:szCs w:val="24"/>
                <w:lang w:eastAsia="en-GB"/>
              </w:rPr>
              <w:t>TOTAL</w:t>
            </w:r>
          </w:p>
        </w:tc>
        <w:tc>
          <w:tcPr>
            <w:tcW w:w="1190" w:type="dxa"/>
            <w:tcBorders>
              <w:top w:val="single" w:sz="4" w:space="0" w:color="auto"/>
              <w:left w:val="nil"/>
              <w:bottom w:val="double" w:sz="6" w:space="0" w:color="auto"/>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34.31 </w:t>
            </w:r>
          </w:p>
        </w:tc>
        <w:tc>
          <w:tcPr>
            <w:tcW w:w="1350" w:type="dxa"/>
            <w:tcBorders>
              <w:top w:val="single" w:sz="4" w:space="0" w:color="auto"/>
              <w:left w:val="nil"/>
              <w:bottom w:val="double" w:sz="6" w:space="0" w:color="auto"/>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11,468.44 </w:t>
            </w: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b/>
                <w:bCs/>
                <w:sz w:val="24"/>
                <w:szCs w:val="24"/>
                <w:lang w:eastAsia="en-GB"/>
              </w:rPr>
            </w:pPr>
            <w:r w:rsidRPr="009C1382">
              <w:rPr>
                <w:rFonts w:ascii="Arial" w:hAnsi="Arial" w:cs="Arial"/>
                <w:b/>
                <w:bCs/>
                <w:sz w:val="24"/>
                <w:szCs w:val="24"/>
                <w:lang w:eastAsia="en-GB"/>
              </w:rPr>
              <w:t>TOTAL</w:t>
            </w:r>
          </w:p>
        </w:tc>
        <w:tc>
          <w:tcPr>
            <w:tcW w:w="1212" w:type="dxa"/>
            <w:tcBorders>
              <w:top w:val="single" w:sz="4" w:space="0" w:color="auto"/>
              <w:left w:val="nil"/>
              <w:bottom w:val="double" w:sz="6" w:space="0" w:color="auto"/>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225.48 </w:t>
            </w:r>
          </w:p>
        </w:tc>
        <w:tc>
          <w:tcPr>
            <w:tcW w:w="1293" w:type="dxa"/>
            <w:tcBorders>
              <w:top w:val="single" w:sz="4" w:space="0" w:color="auto"/>
              <w:left w:val="nil"/>
              <w:bottom w:val="double" w:sz="6" w:space="0" w:color="auto"/>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10,065.79 </w:t>
            </w: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TRANSFER</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1,000.00 </w:t>
            </w:r>
          </w:p>
        </w:tc>
        <w:tc>
          <w:tcPr>
            <w:tcW w:w="135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3,000.00 </w:t>
            </w: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TRANSFER</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5,000.00 </w:t>
            </w: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NCF Covid-19 Grant</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500.00 </w:t>
            </w: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285"/>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b/>
                <w:bCs/>
                <w:sz w:val="24"/>
                <w:szCs w:val="24"/>
                <w:lang w:eastAsia="en-GB"/>
              </w:rPr>
            </w:pPr>
            <w:r w:rsidRPr="009C1382">
              <w:rPr>
                <w:rFonts w:ascii="Arial" w:hAnsi="Arial" w:cs="Arial"/>
                <w:b/>
                <w:bCs/>
                <w:sz w:val="24"/>
                <w:szCs w:val="24"/>
                <w:lang w:eastAsia="en-GB"/>
              </w:rPr>
              <w:t>CASH BOOK</w:t>
            </w:r>
          </w:p>
        </w:tc>
        <w:tc>
          <w:tcPr>
            <w:tcW w:w="2540" w:type="dxa"/>
            <w:gridSpan w:val="2"/>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AS AT 26.2.21</w:t>
            </w: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b/>
                <w:bCs/>
                <w:sz w:val="24"/>
                <w:szCs w:val="24"/>
                <w:lang w:eastAsia="en-GB"/>
              </w:rPr>
            </w:pPr>
            <w:r w:rsidRPr="009C1382">
              <w:rPr>
                <w:rFonts w:ascii="Arial" w:hAnsi="Arial" w:cs="Arial"/>
                <w:b/>
                <w:bCs/>
                <w:sz w:val="24"/>
                <w:szCs w:val="24"/>
                <w:lang w:eastAsia="en-GB"/>
              </w:rPr>
              <w:t>BANK ACCOUNT</w:t>
            </w:r>
          </w:p>
        </w:tc>
        <w:tc>
          <w:tcPr>
            <w:tcW w:w="2505" w:type="dxa"/>
            <w:gridSpan w:val="2"/>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AS AT 26.2.21</w:t>
            </w: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BALANCE B/FWD</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344.35 </w:t>
            </w: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CURRENT ACCOUNT</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1,166.50 </w:t>
            </w: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INCOME</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34.31 </w:t>
            </w: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EXPENDITURE</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(225.48)</w:t>
            </w: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190" w:type="dxa"/>
            <w:tcBorders>
              <w:top w:val="single" w:sz="4" w:space="0" w:color="auto"/>
              <w:left w:val="nil"/>
              <w:bottom w:val="double" w:sz="6" w:space="0" w:color="auto"/>
              <w:right w:val="nil"/>
            </w:tcBorders>
            <w:shd w:val="clear" w:color="auto" w:fill="auto"/>
            <w:noWrap/>
            <w:vAlign w:val="bottom"/>
            <w:hideMark/>
          </w:tcPr>
          <w:p w:rsidR="000E54C4" w:rsidRPr="009C1382" w:rsidRDefault="000E54C4" w:rsidP="000E54C4">
            <w:pPr>
              <w:jc w:val="right"/>
              <w:rPr>
                <w:rFonts w:ascii="Arial" w:hAnsi="Arial" w:cs="Arial"/>
                <w:b/>
                <w:bCs/>
                <w:lang w:eastAsia="en-GB"/>
              </w:rPr>
            </w:pPr>
            <w:r w:rsidRPr="009C1382">
              <w:rPr>
                <w:rFonts w:ascii="Arial" w:hAnsi="Arial" w:cs="Arial"/>
                <w:b/>
                <w:bCs/>
                <w:lang w:eastAsia="en-GB"/>
              </w:rPr>
              <w:t xml:space="preserve">153.18 </w:t>
            </w: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12" w:type="dxa"/>
            <w:tcBorders>
              <w:top w:val="single" w:sz="4" w:space="0" w:color="auto"/>
              <w:left w:val="nil"/>
              <w:bottom w:val="double" w:sz="6" w:space="0" w:color="auto"/>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1,166.50 </w:t>
            </w: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 xml:space="preserve">Less </w:t>
            </w:r>
            <w:proofErr w:type="spellStart"/>
            <w:r w:rsidRPr="009C1382">
              <w:rPr>
                <w:rFonts w:ascii="Arial" w:hAnsi="Arial" w:cs="Arial"/>
                <w:lang w:eastAsia="en-GB"/>
              </w:rPr>
              <w:t>unpresented</w:t>
            </w:r>
            <w:proofErr w:type="spellEnd"/>
            <w:r w:rsidRPr="009C1382">
              <w:rPr>
                <w:rFonts w:ascii="Arial" w:hAnsi="Arial" w:cs="Arial"/>
                <w:lang w:eastAsia="en-GB"/>
              </w:rPr>
              <w:t xml:space="preserve"> </w:t>
            </w:r>
            <w:proofErr w:type="spellStart"/>
            <w:r w:rsidRPr="009C1382">
              <w:rPr>
                <w:rFonts w:ascii="Arial" w:hAnsi="Arial" w:cs="Arial"/>
                <w:lang w:eastAsia="en-GB"/>
              </w:rPr>
              <w:t>chqs</w:t>
            </w:r>
            <w:proofErr w:type="spellEnd"/>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TRANSFER</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1,000.00 </w:t>
            </w: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301</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(13.32)</w:t>
            </w: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NCF Covid Grant</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0.00 </w:t>
            </w: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BALANCE</w:t>
            </w:r>
          </w:p>
        </w:tc>
        <w:tc>
          <w:tcPr>
            <w:tcW w:w="1190" w:type="dxa"/>
            <w:tcBorders>
              <w:top w:val="single" w:sz="4" w:space="0" w:color="auto"/>
              <w:left w:val="nil"/>
              <w:bottom w:val="double" w:sz="6" w:space="0" w:color="auto"/>
              <w:right w:val="nil"/>
            </w:tcBorders>
            <w:shd w:val="clear" w:color="auto" w:fill="auto"/>
            <w:noWrap/>
            <w:vAlign w:val="bottom"/>
            <w:hideMark/>
          </w:tcPr>
          <w:p w:rsidR="000E54C4" w:rsidRPr="009C1382" w:rsidRDefault="000E54C4" w:rsidP="000E54C4">
            <w:pPr>
              <w:jc w:val="right"/>
              <w:rPr>
                <w:rFonts w:ascii="Arial" w:hAnsi="Arial" w:cs="Arial"/>
                <w:b/>
                <w:bCs/>
                <w:lang w:eastAsia="en-GB"/>
              </w:rPr>
            </w:pPr>
            <w:r w:rsidRPr="009C1382">
              <w:rPr>
                <w:rFonts w:ascii="Arial" w:hAnsi="Arial" w:cs="Arial"/>
                <w:b/>
                <w:bCs/>
                <w:lang w:eastAsia="en-GB"/>
              </w:rPr>
              <w:t xml:space="preserve">1,153.18 </w:t>
            </w: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BALANCE</w:t>
            </w:r>
          </w:p>
        </w:tc>
        <w:tc>
          <w:tcPr>
            <w:tcW w:w="1212" w:type="dxa"/>
            <w:tcBorders>
              <w:top w:val="single" w:sz="4" w:space="0" w:color="auto"/>
              <w:left w:val="nil"/>
              <w:bottom w:val="double" w:sz="6" w:space="0" w:color="auto"/>
              <w:right w:val="nil"/>
            </w:tcBorders>
            <w:shd w:val="clear" w:color="auto" w:fill="auto"/>
            <w:noWrap/>
            <w:vAlign w:val="bottom"/>
            <w:hideMark/>
          </w:tcPr>
          <w:p w:rsidR="000E54C4" w:rsidRPr="009C1382" w:rsidRDefault="000E54C4" w:rsidP="000E54C4">
            <w:pPr>
              <w:jc w:val="right"/>
              <w:rPr>
                <w:rFonts w:ascii="Arial" w:hAnsi="Arial" w:cs="Arial"/>
                <w:b/>
                <w:bCs/>
                <w:lang w:eastAsia="en-GB"/>
              </w:rPr>
            </w:pPr>
            <w:r w:rsidRPr="009C1382">
              <w:rPr>
                <w:rFonts w:ascii="Arial" w:hAnsi="Arial" w:cs="Arial"/>
                <w:b/>
                <w:bCs/>
                <w:lang w:eastAsia="en-GB"/>
              </w:rPr>
              <w:t xml:space="preserve">1,153.18 </w:t>
            </w: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255"/>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b/>
                <w:bCs/>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b/>
                <w:bCs/>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98"/>
        </w:trPr>
        <w:tc>
          <w:tcPr>
            <w:tcW w:w="2319" w:type="dxa"/>
            <w:tcBorders>
              <w:top w:val="single" w:sz="8" w:space="0" w:color="auto"/>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 </w:t>
            </w:r>
          </w:p>
        </w:tc>
        <w:tc>
          <w:tcPr>
            <w:tcW w:w="1190" w:type="dxa"/>
            <w:tcBorders>
              <w:top w:val="single" w:sz="8" w:space="0" w:color="auto"/>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 </w:t>
            </w:r>
          </w:p>
        </w:tc>
        <w:tc>
          <w:tcPr>
            <w:tcW w:w="1350" w:type="dxa"/>
            <w:tcBorders>
              <w:top w:val="single" w:sz="8" w:space="0" w:color="auto"/>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 </w:t>
            </w:r>
          </w:p>
        </w:tc>
        <w:tc>
          <w:tcPr>
            <w:tcW w:w="272" w:type="dxa"/>
            <w:tcBorders>
              <w:top w:val="single" w:sz="8" w:space="0" w:color="auto"/>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 </w:t>
            </w:r>
          </w:p>
        </w:tc>
        <w:tc>
          <w:tcPr>
            <w:tcW w:w="2882" w:type="dxa"/>
            <w:tcBorders>
              <w:top w:val="single" w:sz="8" w:space="0" w:color="auto"/>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 </w:t>
            </w:r>
          </w:p>
        </w:tc>
        <w:tc>
          <w:tcPr>
            <w:tcW w:w="1212" w:type="dxa"/>
            <w:tcBorders>
              <w:top w:val="single" w:sz="8" w:space="0" w:color="auto"/>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 </w:t>
            </w:r>
          </w:p>
        </w:tc>
        <w:tc>
          <w:tcPr>
            <w:tcW w:w="1293" w:type="dxa"/>
            <w:tcBorders>
              <w:top w:val="single" w:sz="8" w:space="0" w:color="auto"/>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 </w:t>
            </w:r>
          </w:p>
        </w:tc>
      </w:tr>
      <w:tr w:rsidR="000E54C4" w:rsidRPr="009C1382" w:rsidTr="000E54C4">
        <w:trPr>
          <w:trHeight w:val="390"/>
        </w:trPr>
        <w:tc>
          <w:tcPr>
            <w:tcW w:w="10518" w:type="dxa"/>
            <w:gridSpan w:val="7"/>
            <w:tcBorders>
              <w:top w:val="nil"/>
              <w:left w:val="nil"/>
              <w:bottom w:val="nil"/>
              <w:right w:val="nil"/>
            </w:tcBorders>
            <w:shd w:val="clear" w:color="auto" w:fill="auto"/>
            <w:noWrap/>
            <w:vAlign w:val="bottom"/>
            <w:hideMark/>
          </w:tcPr>
          <w:p w:rsidR="000E54C4" w:rsidRPr="009C1382" w:rsidRDefault="000E54C4" w:rsidP="000E54C4">
            <w:pPr>
              <w:jc w:val="center"/>
              <w:rPr>
                <w:rFonts w:ascii="Arial" w:hAnsi="Arial" w:cs="Arial"/>
                <w:b/>
                <w:bCs/>
                <w:sz w:val="24"/>
                <w:szCs w:val="24"/>
                <w:u w:val="single"/>
                <w:lang w:eastAsia="en-GB"/>
              </w:rPr>
            </w:pPr>
            <w:r w:rsidRPr="009C1382">
              <w:rPr>
                <w:rFonts w:ascii="Arial" w:hAnsi="Arial" w:cs="Arial"/>
                <w:b/>
                <w:bCs/>
                <w:sz w:val="24"/>
                <w:szCs w:val="24"/>
                <w:u w:val="single"/>
                <w:lang w:eastAsia="en-GB"/>
              </w:rPr>
              <w:t>SAVER ACCOUNT</w:t>
            </w:r>
          </w:p>
        </w:tc>
      </w:tr>
      <w:tr w:rsidR="000E54C4" w:rsidRPr="009C1382" w:rsidTr="000E54C4">
        <w:trPr>
          <w:trHeight w:val="360"/>
        </w:trPr>
        <w:tc>
          <w:tcPr>
            <w:tcW w:w="10518" w:type="dxa"/>
            <w:gridSpan w:val="7"/>
            <w:tcBorders>
              <w:top w:val="nil"/>
              <w:left w:val="nil"/>
              <w:bottom w:val="nil"/>
              <w:right w:val="nil"/>
            </w:tcBorders>
            <w:shd w:val="clear" w:color="auto" w:fill="auto"/>
            <w:noWrap/>
            <w:vAlign w:val="bottom"/>
            <w:hideMark/>
          </w:tcPr>
          <w:p w:rsidR="000E54C4" w:rsidRPr="009C1382" w:rsidRDefault="000E54C4" w:rsidP="000E54C4">
            <w:pPr>
              <w:jc w:val="center"/>
              <w:rPr>
                <w:rFonts w:ascii="Arial" w:hAnsi="Arial" w:cs="Arial"/>
                <w:b/>
                <w:bCs/>
                <w:sz w:val="24"/>
                <w:szCs w:val="24"/>
                <w:lang w:eastAsia="en-GB"/>
              </w:rPr>
            </w:pPr>
            <w:r w:rsidRPr="009C1382">
              <w:rPr>
                <w:rFonts w:ascii="Arial" w:hAnsi="Arial" w:cs="Arial"/>
                <w:b/>
                <w:bCs/>
                <w:sz w:val="24"/>
                <w:szCs w:val="24"/>
                <w:lang w:eastAsia="en-GB"/>
              </w:rPr>
              <w:t>AS AT 26.2.21</w:t>
            </w: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b/>
                <w:bCs/>
                <w:lang w:eastAsia="en-GB"/>
              </w:rPr>
            </w:pPr>
            <w:r w:rsidRPr="009C1382">
              <w:rPr>
                <w:rFonts w:ascii="Arial" w:hAnsi="Arial" w:cs="Arial"/>
                <w:b/>
                <w:bCs/>
                <w:lang w:eastAsia="en-GB"/>
              </w:rPr>
              <w:t>INCOME</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b/>
                <w:bCs/>
                <w:lang w:eastAsia="en-GB"/>
              </w:rPr>
            </w:pPr>
            <w:r w:rsidRPr="009C1382">
              <w:rPr>
                <w:rFonts w:ascii="Arial" w:hAnsi="Arial" w:cs="Arial"/>
                <w:b/>
                <w:bCs/>
                <w:lang w:eastAsia="en-GB"/>
              </w:rPr>
              <w:t>EXPENDITURE</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TRANSFER</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5,000.00 </w:t>
            </w: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TRANSFER</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1,000.00 </w:t>
            </w:r>
          </w:p>
        </w:tc>
        <w:tc>
          <w:tcPr>
            <w:tcW w:w="1293"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3,000.00 </w:t>
            </w: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INTEREST</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4.26 </w:t>
            </w: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b/>
                <w:bCs/>
                <w:lang w:eastAsia="en-GB"/>
              </w:rPr>
            </w:pPr>
            <w:r w:rsidRPr="009C1382">
              <w:rPr>
                <w:rFonts w:ascii="Arial" w:hAnsi="Arial" w:cs="Arial"/>
                <w:b/>
                <w:bCs/>
                <w:lang w:eastAsia="en-GB"/>
              </w:rPr>
              <w:t>TOTAL</w:t>
            </w:r>
          </w:p>
        </w:tc>
        <w:tc>
          <w:tcPr>
            <w:tcW w:w="1190" w:type="dxa"/>
            <w:tcBorders>
              <w:top w:val="single" w:sz="4" w:space="0" w:color="auto"/>
              <w:left w:val="nil"/>
              <w:bottom w:val="double" w:sz="6" w:space="0" w:color="auto"/>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0.00 </w:t>
            </w:r>
          </w:p>
        </w:tc>
        <w:tc>
          <w:tcPr>
            <w:tcW w:w="1350" w:type="dxa"/>
            <w:tcBorders>
              <w:top w:val="single" w:sz="4" w:space="0" w:color="auto"/>
              <w:left w:val="nil"/>
              <w:bottom w:val="double" w:sz="6" w:space="0" w:color="auto"/>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5,004.26 </w:t>
            </w: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b/>
                <w:bCs/>
                <w:lang w:eastAsia="en-GB"/>
              </w:rPr>
            </w:pPr>
            <w:r w:rsidRPr="009C1382">
              <w:rPr>
                <w:rFonts w:ascii="Arial" w:hAnsi="Arial" w:cs="Arial"/>
                <w:b/>
                <w:bCs/>
                <w:lang w:eastAsia="en-GB"/>
              </w:rPr>
              <w:t>TOTAL</w:t>
            </w:r>
          </w:p>
        </w:tc>
        <w:tc>
          <w:tcPr>
            <w:tcW w:w="1212" w:type="dxa"/>
            <w:tcBorders>
              <w:top w:val="single" w:sz="4" w:space="0" w:color="auto"/>
              <w:left w:val="nil"/>
              <w:bottom w:val="double" w:sz="6" w:space="0" w:color="auto"/>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1,000.00 </w:t>
            </w:r>
          </w:p>
        </w:tc>
        <w:tc>
          <w:tcPr>
            <w:tcW w:w="1293" w:type="dxa"/>
            <w:tcBorders>
              <w:top w:val="single" w:sz="4" w:space="0" w:color="auto"/>
              <w:left w:val="nil"/>
              <w:bottom w:val="double" w:sz="6" w:space="0" w:color="auto"/>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3,000.00 </w:t>
            </w:r>
          </w:p>
        </w:tc>
      </w:tr>
      <w:tr w:rsidR="000E54C4" w:rsidRPr="009C1382" w:rsidTr="000E54C4">
        <w:trPr>
          <w:trHeight w:val="285"/>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19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b/>
                <w:bCs/>
                <w:lang w:eastAsia="en-GB"/>
              </w:rPr>
            </w:pPr>
            <w:r w:rsidRPr="009C1382">
              <w:rPr>
                <w:rFonts w:ascii="Arial" w:hAnsi="Arial" w:cs="Arial"/>
                <w:b/>
                <w:bCs/>
                <w:lang w:eastAsia="en-GB"/>
              </w:rPr>
              <w:t>CASH BOOK</w:t>
            </w:r>
          </w:p>
        </w:tc>
        <w:tc>
          <w:tcPr>
            <w:tcW w:w="2540" w:type="dxa"/>
            <w:gridSpan w:val="2"/>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AS AT 26.2.21</w:t>
            </w: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b/>
                <w:bCs/>
                <w:lang w:eastAsia="en-GB"/>
              </w:rPr>
            </w:pPr>
            <w:r w:rsidRPr="009C1382">
              <w:rPr>
                <w:rFonts w:ascii="Arial" w:hAnsi="Arial" w:cs="Arial"/>
                <w:b/>
                <w:bCs/>
                <w:lang w:eastAsia="en-GB"/>
              </w:rPr>
              <w:t>BANK ACCOUNT</w:t>
            </w:r>
          </w:p>
        </w:tc>
        <w:tc>
          <w:tcPr>
            <w:tcW w:w="2505" w:type="dxa"/>
            <w:gridSpan w:val="2"/>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AS AT 26.2.21</w:t>
            </w: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BLANCE CD/FWD</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11,827.86 </w:t>
            </w: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CURRENT ACCOUNT</w:t>
            </w:r>
          </w:p>
        </w:tc>
        <w:tc>
          <w:tcPr>
            <w:tcW w:w="1212"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10,827.86 </w:t>
            </w: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INCOME</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 xml:space="preserve">0.00 </w:t>
            </w: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 xml:space="preserve">  </w:t>
            </w: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9C1382"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r w:rsidRPr="009C1382">
              <w:rPr>
                <w:rFonts w:ascii="Arial" w:hAnsi="Arial" w:cs="Arial"/>
                <w:lang w:eastAsia="en-GB"/>
              </w:rPr>
              <w:t>EXPENDITURE</w:t>
            </w:r>
          </w:p>
        </w:tc>
        <w:tc>
          <w:tcPr>
            <w:tcW w:w="1190" w:type="dxa"/>
            <w:tcBorders>
              <w:top w:val="nil"/>
              <w:left w:val="nil"/>
              <w:bottom w:val="nil"/>
              <w:right w:val="nil"/>
            </w:tcBorders>
            <w:shd w:val="clear" w:color="auto" w:fill="auto"/>
            <w:noWrap/>
            <w:vAlign w:val="bottom"/>
            <w:hideMark/>
          </w:tcPr>
          <w:p w:rsidR="000E54C4" w:rsidRPr="009C1382" w:rsidRDefault="000E54C4" w:rsidP="000E54C4">
            <w:pPr>
              <w:jc w:val="right"/>
              <w:rPr>
                <w:rFonts w:ascii="Arial" w:hAnsi="Arial" w:cs="Arial"/>
                <w:lang w:eastAsia="en-GB"/>
              </w:rPr>
            </w:pPr>
            <w:r w:rsidRPr="009C1382">
              <w:rPr>
                <w:rFonts w:ascii="Arial" w:hAnsi="Arial" w:cs="Arial"/>
                <w:lang w:eastAsia="en-GB"/>
              </w:rPr>
              <w:t>(1,000.00)</w:t>
            </w: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93"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r>
      <w:tr w:rsidR="000E54C4" w:rsidRPr="000E54C4" w:rsidTr="000E54C4">
        <w:trPr>
          <w:trHeight w:val="360"/>
        </w:trPr>
        <w:tc>
          <w:tcPr>
            <w:tcW w:w="2319"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b/>
                <w:bCs/>
                <w:lang w:eastAsia="en-GB"/>
              </w:rPr>
            </w:pPr>
            <w:r w:rsidRPr="009C1382">
              <w:rPr>
                <w:rFonts w:ascii="Arial" w:hAnsi="Arial" w:cs="Arial"/>
                <w:b/>
                <w:bCs/>
                <w:lang w:eastAsia="en-GB"/>
              </w:rPr>
              <w:t>BALANCE</w:t>
            </w:r>
          </w:p>
        </w:tc>
        <w:tc>
          <w:tcPr>
            <w:tcW w:w="1190" w:type="dxa"/>
            <w:tcBorders>
              <w:top w:val="single" w:sz="4" w:space="0" w:color="auto"/>
              <w:left w:val="nil"/>
              <w:bottom w:val="double" w:sz="6" w:space="0" w:color="auto"/>
              <w:right w:val="nil"/>
            </w:tcBorders>
            <w:shd w:val="clear" w:color="auto" w:fill="auto"/>
            <w:noWrap/>
            <w:vAlign w:val="bottom"/>
            <w:hideMark/>
          </w:tcPr>
          <w:p w:rsidR="000E54C4" w:rsidRPr="009C1382" w:rsidRDefault="000E54C4" w:rsidP="000E54C4">
            <w:pPr>
              <w:jc w:val="right"/>
              <w:rPr>
                <w:rFonts w:ascii="Arial" w:hAnsi="Arial" w:cs="Arial"/>
                <w:b/>
                <w:bCs/>
                <w:lang w:eastAsia="en-GB"/>
              </w:rPr>
            </w:pPr>
            <w:r w:rsidRPr="009C1382">
              <w:rPr>
                <w:rFonts w:ascii="Arial" w:hAnsi="Arial" w:cs="Arial"/>
                <w:b/>
                <w:bCs/>
                <w:lang w:eastAsia="en-GB"/>
              </w:rPr>
              <w:t xml:space="preserve">10,827.86 </w:t>
            </w:r>
          </w:p>
        </w:tc>
        <w:tc>
          <w:tcPr>
            <w:tcW w:w="1350"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2882" w:type="dxa"/>
            <w:tcBorders>
              <w:top w:val="nil"/>
              <w:left w:val="nil"/>
              <w:bottom w:val="nil"/>
              <w:right w:val="nil"/>
            </w:tcBorders>
            <w:shd w:val="clear" w:color="auto" w:fill="auto"/>
            <w:noWrap/>
            <w:vAlign w:val="bottom"/>
            <w:hideMark/>
          </w:tcPr>
          <w:p w:rsidR="000E54C4" w:rsidRPr="009C1382" w:rsidRDefault="000E54C4" w:rsidP="000E54C4">
            <w:pPr>
              <w:rPr>
                <w:rFonts w:ascii="Arial" w:hAnsi="Arial" w:cs="Arial"/>
                <w:lang w:eastAsia="en-GB"/>
              </w:rPr>
            </w:pPr>
          </w:p>
        </w:tc>
        <w:tc>
          <w:tcPr>
            <w:tcW w:w="1212" w:type="dxa"/>
            <w:tcBorders>
              <w:top w:val="single" w:sz="4" w:space="0" w:color="auto"/>
              <w:left w:val="nil"/>
              <w:bottom w:val="double" w:sz="6" w:space="0" w:color="auto"/>
              <w:right w:val="nil"/>
            </w:tcBorders>
            <w:shd w:val="clear" w:color="auto" w:fill="auto"/>
            <w:noWrap/>
            <w:vAlign w:val="bottom"/>
            <w:hideMark/>
          </w:tcPr>
          <w:p w:rsidR="000E54C4" w:rsidRPr="000E54C4" w:rsidRDefault="000E54C4" w:rsidP="000E54C4">
            <w:pPr>
              <w:jc w:val="right"/>
              <w:rPr>
                <w:rFonts w:ascii="Arial" w:hAnsi="Arial" w:cs="Arial"/>
                <w:b/>
                <w:bCs/>
                <w:lang w:eastAsia="en-GB"/>
              </w:rPr>
            </w:pPr>
            <w:r w:rsidRPr="009C1382">
              <w:rPr>
                <w:rFonts w:ascii="Arial" w:hAnsi="Arial" w:cs="Arial"/>
                <w:b/>
                <w:bCs/>
                <w:lang w:eastAsia="en-GB"/>
              </w:rPr>
              <w:t>10,827.86</w:t>
            </w:r>
            <w:r w:rsidRPr="000E54C4">
              <w:rPr>
                <w:rFonts w:ascii="Arial" w:hAnsi="Arial" w:cs="Arial"/>
                <w:b/>
                <w:bCs/>
                <w:lang w:eastAsia="en-GB"/>
              </w:rPr>
              <w:t xml:space="preserve"> </w:t>
            </w:r>
          </w:p>
        </w:tc>
        <w:tc>
          <w:tcPr>
            <w:tcW w:w="1293" w:type="dxa"/>
            <w:tcBorders>
              <w:top w:val="nil"/>
              <w:left w:val="nil"/>
              <w:bottom w:val="nil"/>
              <w:right w:val="nil"/>
            </w:tcBorders>
            <w:shd w:val="clear" w:color="auto" w:fill="auto"/>
            <w:noWrap/>
            <w:vAlign w:val="bottom"/>
            <w:hideMark/>
          </w:tcPr>
          <w:p w:rsidR="000E54C4" w:rsidRPr="000E54C4" w:rsidRDefault="000E54C4" w:rsidP="000E54C4">
            <w:pPr>
              <w:rPr>
                <w:rFonts w:ascii="Arial" w:hAnsi="Arial" w:cs="Arial"/>
                <w:lang w:eastAsia="en-GB"/>
              </w:rPr>
            </w:pPr>
          </w:p>
        </w:tc>
      </w:tr>
    </w:tbl>
    <w:p w:rsidR="000E54C4" w:rsidRPr="000A19C6" w:rsidRDefault="000E54C4" w:rsidP="005560C6">
      <w:pPr>
        <w:rPr>
          <w:b/>
          <w:sz w:val="28"/>
          <w:u w:val="single"/>
        </w:rPr>
      </w:pPr>
    </w:p>
    <w:sectPr w:rsidR="000E54C4" w:rsidRPr="000A19C6" w:rsidSect="00C53175">
      <w:headerReference w:type="even" r:id="rId7"/>
      <w:headerReference w:type="default" r:id="rId8"/>
      <w:footerReference w:type="even" r:id="rId9"/>
      <w:footerReference w:type="default" r:id="rId10"/>
      <w:headerReference w:type="first" r:id="rId11"/>
      <w:footerReference w:type="first" r:id="rId12"/>
      <w:pgSz w:w="11906" w:h="16838"/>
      <w:pgMar w:top="851" w:right="1133" w:bottom="1276"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189" w:rsidRDefault="00674189" w:rsidP="002348BF">
      <w:r>
        <w:separator/>
      </w:r>
    </w:p>
  </w:endnote>
  <w:endnote w:type="continuationSeparator" w:id="0">
    <w:p w:rsidR="00674189" w:rsidRDefault="00674189"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89" w:rsidRDefault="00674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89" w:rsidRDefault="006741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89" w:rsidRDefault="00674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189" w:rsidRDefault="00674189" w:rsidP="002348BF">
      <w:r>
        <w:separator/>
      </w:r>
    </w:p>
  </w:footnote>
  <w:footnote w:type="continuationSeparator" w:id="0">
    <w:p w:rsidR="00674189" w:rsidRDefault="00674189"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89" w:rsidRDefault="006741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89" w:rsidRDefault="0007062B">
    <w:pPr>
      <w:pStyle w:val="Header"/>
      <w:jc w:val="right"/>
    </w:pPr>
    <w:sdt>
      <w:sdtPr>
        <w:id w:val="1321797516"/>
        <w:docPartObj>
          <w:docPartGallery w:val="Page Numbers (Top of Page)"/>
          <w:docPartUnique/>
        </w:docPartObj>
      </w:sdtPr>
      <w:sdtContent>
        <w:r>
          <w:rPr>
            <w:noProof/>
          </w:rPr>
          <w:fldChar w:fldCharType="begin"/>
        </w:r>
        <w:r w:rsidR="00674189">
          <w:rPr>
            <w:noProof/>
          </w:rPr>
          <w:instrText xml:space="preserve"> PAGE   \* MERGEFORMAT </w:instrText>
        </w:r>
        <w:r>
          <w:rPr>
            <w:noProof/>
          </w:rPr>
          <w:fldChar w:fldCharType="separate"/>
        </w:r>
        <w:r w:rsidR="008D614F">
          <w:rPr>
            <w:noProof/>
          </w:rPr>
          <w:t>1</w:t>
        </w:r>
        <w:r>
          <w:rPr>
            <w:noProof/>
          </w:rPr>
          <w:fldChar w:fldCharType="end"/>
        </w:r>
      </w:sdtContent>
    </w:sdt>
  </w:p>
  <w:p w:rsidR="00674189" w:rsidRDefault="006741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89" w:rsidRDefault="00674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542E8"/>
    <w:multiLevelType w:val="hybridMultilevel"/>
    <w:tmpl w:val="0E703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965973"/>
    <w:multiLevelType w:val="hybridMultilevel"/>
    <w:tmpl w:val="4F9E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5A4DCF"/>
    <w:multiLevelType w:val="hybridMultilevel"/>
    <w:tmpl w:val="9DB80E1E"/>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4">
    <w:nsid w:val="442D2429"/>
    <w:multiLevelType w:val="hybridMultilevel"/>
    <w:tmpl w:val="D69A632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nsid w:val="4D7D72F7"/>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8D2DBD"/>
    <w:multiLevelType w:val="hybridMultilevel"/>
    <w:tmpl w:val="C4CEA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DF251B"/>
    <w:multiLevelType w:val="hybridMultilevel"/>
    <w:tmpl w:val="7A045968"/>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nsid w:val="61FA6ECF"/>
    <w:multiLevelType w:val="hybridMultilevel"/>
    <w:tmpl w:val="8ACC1A74"/>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AD055F"/>
    <w:multiLevelType w:val="hybridMultilevel"/>
    <w:tmpl w:val="5622C38C"/>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1">
    <w:nsid w:val="6DC8677D"/>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690C54"/>
    <w:multiLevelType w:val="hybridMultilevel"/>
    <w:tmpl w:val="39F6FD5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9"/>
  </w:num>
  <w:num w:numId="2">
    <w:abstractNumId w:val="12"/>
  </w:num>
  <w:num w:numId="3">
    <w:abstractNumId w:val="0"/>
  </w:num>
  <w:num w:numId="4">
    <w:abstractNumId w:val="6"/>
  </w:num>
  <w:num w:numId="5">
    <w:abstractNumId w:val="13"/>
  </w:num>
  <w:num w:numId="6">
    <w:abstractNumId w:val="2"/>
  </w:num>
  <w:num w:numId="7">
    <w:abstractNumId w:val="8"/>
  </w:num>
  <w:num w:numId="8">
    <w:abstractNumId w:val="7"/>
  </w:num>
  <w:num w:numId="9">
    <w:abstractNumId w:val="10"/>
  </w:num>
  <w:num w:numId="10">
    <w:abstractNumId w:val="3"/>
  </w:num>
  <w:num w:numId="11">
    <w:abstractNumId w:val="11"/>
  </w:num>
  <w:num w:numId="12">
    <w:abstractNumId w:val="5"/>
  </w:num>
  <w:num w:numId="13">
    <w:abstractNumId w:val="1"/>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rsids>
    <w:rsidRoot w:val="00E92834"/>
    <w:rsid w:val="000026C7"/>
    <w:rsid w:val="000027E9"/>
    <w:rsid w:val="00010682"/>
    <w:rsid w:val="00010E6A"/>
    <w:rsid w:val="000139CF"/>
    <w:rsid w:val="00013B93"/>
    <w:rsid w:val="00017D68"/>
    <w:rsid w:val="00023ADE"/>
    <w:rsid w:val="0002403B"/>
    <w:rsid w:val="00027AB9"/>
    <w:rsid w:val="00032A53"/>
    <w:rsid w:val="00033CC0"/>
    <w:rsid w:val="00034AEE"/>
    <w:rsid w:val="00037F7B"/>
    <w:rsid w:val="00044CC5"/>
    <w:rsid w:val="0004793F"/>
    <w:rsid w:val="00050859"/>
    <w:rsid w:val="0005253F"/>
    <w:rsid w:val="00053D9B"/>
    <w:rsid w:val="0005526F"/>
    <w:rsid w:val="00056061"/>
    <w:rsid w:val="0005734C"/>
    <w:rsid w:val="00057E34"/>
    <w:rsid w:val="0006292F"/>
    <w:rsid w:val="00067B31"/>
    <w:rsid w:val="00067F26"/>
    <w:rsid w:val="0007062B"/>
    <w:rsid w:val="00070FAC"/>
    <w:rsid w:val="0007216B"/>
    <w:rsid w:val="0007365C"/>
    <w:rsid w:val="00074C0C"/>
    <w:rsid w:val="00075333"/>
    <w:rsid w:val="0007590E"/>
    <w:rsid w:val="00081A35"/>
    <w:rsid w:val="00083472"/>
    <w:rsid w:val="00084D2C"/>
    <w:rsid w:val="00085DA6"/>
    <w:rsid w:val="000877AD"/>
    <w:rsid w:val="00092F34"/>
    <w:rsid w:val="000A06D6"/>
    <w:rsid w:val="000A0D6C"/>
    <w:rsid w:val="000A12C3"/>
    <w:rsid w:val="000A1358"/>
    <w:rsid w:val="000A19C6"/>
    <w:rsid w:val="000A2324"/>
    <w:rsid w:val="000A2DEA"/>
    <w:rsid w:val="000A4255"/>
    <w:rsid w:val="000B03CA"/>
    <w:rsid w:val="000B10B4"/>
    <w:rsid w:val="000B1DAA"/>
    <w:rsid w:val="000B2DDE"/>
    <w:rsid w:val="000B6AF9"/>
    <w:rsid w:val="000B718B"/>
    <w:rsid w:val="000C09E1"/>
    <w:rsid w:val="000C0C5E"/>
    <w:rsid w:val="000C1733"/>
    <w:rsid w:val="000C5AB5"/>
    <w:rsid w:val="000D0A0B"/>
    <w:rsid w:val="000D0D21"/>
    <w:rsid w:val="000E2C6A"/>
    <w:rsid w:val="000E4C7A"/>
    <w:rsid w:val="000E54C4"/>
    <w:rsid w:val="000E59C9"/>
    <w:rsid w:val="000F03DA"/>
    <w:rsid w:val="000F0C75"/>
    <w:rsid w:val="000F1738"/>
    <w:rsid w:val="000F2710"/>
    <w:rsid w:val="000F4018"/>
    <w:rsid w:val="000F4184"/>
    <w:rsid w:val="00105AFC"/>
    <w:rsid w:val="001117F2"/>
    <w:rsid w:val="00111A08"/>
    <w:rsid w:val="00112ED8"/>
    <w:rsid w:val="00114B80"/>
    <w:rsid w:val="001201A3"/>
    <w:rsid w:val="00121E5F"/>
    <w:rsid w:val="00123379"/>
    <w:rsid w:val="00123CEA"/>
    <w:rsid w:val="00124433"/>
    <w:rsid w:val="001261C9"/>
    <w:rsid w:val="001263A1"/>
    <w:rsid w:val="00126927"/>
    <w:rsid w:val="00127A00"/>
    <w:rsid w:val="00130737"/>
    <w:rsid w:val="00132232"/>
    <w:rsid w:val="00142A4A"/>
    <w:rsid w:val="00142F70"/>
    <w:rsid w:val="00143481"/>
    <w:rsid w:val="001474B5"/>
    <w:rsid w:val="00155D2B"/>
    <w:rsid w:val="001657A7"/>
    <w:rsid w:val="001705EF"/>
    <w:rsid w:val="00174FD0"/>
    <w:rsid w:val="0017600A"/>
    <w:rsid w:val="0018019C"/>
    <w:rsid w:val="0018251B"/>
    <w:rsid w:val="001829C2"/>
    <w:rsid w:val="00183484"/>
    <w:rsid w:val="00185345"/>
    <w:rsid w:val="00186C69"/>
    <w:rsid w:val="00187682"/>
    <w:rsid w:val="00192185"/>
    <w:rsid w:val="001928E0"/>
    <w:rsid w:val="001933E6"/>
    <w:rsid w:val="00195C4D"/>
    <w:rsid w:val="00196D5C"/>
    <w:rsid w:val="001A085F"/>
    <w:rsid w:val="001A1D6A"/>
    <w:rsid w:val="001A30D4"/>
    <w:rsid w:val="001A393D"/>
    <w:rsid w:val="001A5C3E"/>
    <w:rsid w:val="001B1CAB"/>
    <w:rsid w:val="001B368D"/>
    <w:rsid w:val="001B397C"/>
    <w:rsid w:val="001B41EA"/>
    <w:rsid w:val="001C2400"/>
    <w:rsid w:val="001C2CC1"/>
    <w:rsid w:val="001C41E5"/>
    <w:rsid w:val="001C5F02"/>
    <w:rsid w:val="001C627C"/>
    <w:rsid w:val="001D53FE"/>
    <w:rsid w:val="001D59B0"/>
    <w:rsid w:val="001D6847"/>
    <w:rsid w:val="001E3D44"/>
    <w:rsid w:val="001E42AE"/>
    <w:rsid w:val="001E51C4"/>
    <w:rsid w:val="001F1735"/>
    <w:rsid w:val="001F2ECD"/>
    <w:rsid w:val="001F4A2C"/>
    <w:rsid w:val="001F535D"/>
    <w:rsid w:val="001F6190"/>
    <w:rsid w:val="001F71A0"/>
    <w:rsid w:val="00204C62"/>
    <w:rsid w:val="00205E8B"/>
    <w:rsid w:val="002110DB"/>
    <w:rsid w:val="0021299B"/>
    <w:rsid w:val="00212F34"/>
    <w:rsid w:val="00214D0E"/>
    <w:rsid w:val="00215074"/>
    <w:rsid w:val="00216C39"/>
    <w:rsid w:val="0021758D"/>
    <w:rsid w:val="002179FF"/>
    <w:rsid w:val="0022188D"/>
    <w:rsid w:val="00221939"/>
    <w:rsid w:val="00222176"/>
    <w:rsid w:val="00223923"/>
    <w:rsid w:val="002249A6"/>
    <w:rsid w:val="00224DD3"/>
    <w:rsid w:val="002270E6"/>
    <w:rsid w:val="002348BF"/>
    <w:rsid w:val="0024197C"/>
    <w:rsid w:val="00242633"/>
    <w:rsid w:val="00243AC0"/>
    <w:rsid w:val="00247758"/>
    <w:rsid w:val="002517C6"/>
    <w:rsid w:val="002524FF"/>
    <w:rsid w:val="00254608"/>
    <w:rsid w:val="00254F52"/>
    <w:rsid w:val="00255985"/>
    <w:rsid w:val="00256967"/>
    <w:rsid w:val="00263AC1"/>
    <w:rsid w:val="00264AA6"/>
    <w:rsid w:val="002666DD"/>
    <w:rsid w:val="00266748"/>
    <w:rsid w:val="00266B31"/>
    <w:rsid w:val="0026774D"/>
    <w:rsid w:val="00271D7C"/>
    <w:rsid w:val="00272A50"/>
    <w:rsid w:val="0027653B"/>
    <w:rsid w:val="002856E5"/>
    <w:rsid w:val="00286E6F"/>
    <w:rsid w:val="0029088C"/>
    <w:rsid w:val="00291A12"/>
    <w:rsid w:val="0029402F"/>
    <w:rsid w:val="00294A44"/>
    <w:rsid w:val="00297D13"/>
    <w:rsid w:val="002A1F6F"/>
    <w:rsid w:val="002A7FE5"/>
    <w:rsid w:val="002B2493"/>
    <w:rsid w:val="002B4F72"/>
    <w:rsid w:val="002B561F"/>
    <w:rsid w:val="002B5D67"/>
    <w:rsid w:val="002B602D"/>
    <w:rsid w:val="002B69C4"/>
    <w:rsid w:val="002C17B5"/>
    <w:rsid w:val="002C34AB"/>
    <w:rsid w:val="002C7CB0"/>
    <w:rsid w:val="002D03AE"/>
    <w:rsid w:val="002D2B18"/>
    <w:rsid w:val="002D3582"/>
    <w:rsid w:val="002D46A9"/>
    <w:rsid w:val="002E1716"/>
    <w:rsid w:val="002E244B"/>
    <w:rsid w:val="002E5718"/>
    <w:rsid w:val="002E7CBB"/>
    <w:rsid w:val="002F01BB"/>
    <w:rsid w:val="002F0E27"/>
    <w:rsid w:val="0030049C"/>
    <w:rsid w:val="003072C1"/>
    <w:rsid w:val="003109DD"/>
    <w:rsid w:val="00310C56"/>
    <w:rsid w:val="003114DC"/>
    <w:rsid w:val="00313177"/>
    <w:rsid w:val="003250E8"/>
    <w:rsid w:val="003252A8"/>
    <w:rsid w:val="0032647C"/>
    <w:rsid w:val="003272D2"/>
    <w:rsid w:val="0032769E"/>
    <w:rsid w:val="00327C3A"/>
    <w:rsid w:val="0033504D"/>
    <w:rsid w:val="00335AED"/>
    <w:rsid w:val="00336037"/>
    <w:rsid w:val="0034188A"/>
    <w:rsid w:val="00341D44"/>
    <w:rsid w:val="0034552D"/>
    <w:rsid w:val="00346EBB"/>
    <w:rsid w:val="00351C3E"/>
    <w:rsid w:val="00351E5E"/>
    <w:rsid w:val="00354EE1"/>
    <w:rsid w:val="00360D6A"/>
    <w:rsid w:val="003620C9"/>
    <w:rsid w:val="00364099"/>
    <w:rsid w:val="00365555"/>
    <w:rsid w:val="00365F02"/>
    <w:rsid w:val="00366BDD"/>
    <w:rsid w:val="003675D8"/>
    <w:rsid w:val="003707C6"/>
    <w:rsid w:val="0037271B"/>
    <w:rsid w:val="00376F75"/>
    <w:rsid w:val="00380AE3"/>
    <w:rsid w:val="00383521"/>
    <w:rsid w:val="00383C0F"/>
    <w:rsid w:val="003841E0"/>
    <w:rsid w:val="003859B4"/>
    <w:rsid w:val="0038676F"/>
    <w:rsid w:val="00387411"/>
    <w:rsid w:val="0039454A"/>
    <w:rsid w:val="00395029"/>
    <w:rsid w:val="00396A43"/>
    <w:rsid w:val="00397338"/>
    <w:rsid w:val="00397636"/>
    <w:rsid w:val="003A0512"/>
    <w:rsid w:val="003A1543"/>
    <w:rsid w:val="003A7913"/>
    <w:rsid w:val="003B10D3"/>
    <w:rsid w:val="003B37E7"/>
    <w:rsid w:val="003B7E56"/>
    <w:rsid w:val="003C0EB0"/>
    <w:rsid w:val="003C3E31"/>
    <w:rsid w:val="003C4B9C"/>
    <w:rsid w:val="003C522F"/>
    <w:rsid w:val="003C5C1A"/>
    <w:rsid w:val="003D2513"/>
    <w:rsid w:val="003D7023"/>
    <w:rsid w:val="003E1DF1"/>
    <w:rsid w:val="003E28E2"/>
    <w:rsid w:val="003F31E7"/>
    <w:rsid w:val="003F353A"/>
    <w:rsid w:val="003F5636"/>
    <w:rsid w:val="0040111E"/>
    <w:rsid w:val="00407D67"/>
    <w:rsid w:val="00414277"/>
    <w:rsid w:val="00414F00"/>
    <w:rsid w:val="00415CBF"/>
    <w:rsid w:val="004173DA"/>
    <w:rsid w:val="00417CB8"/>
    <w:rsid w:val="00422768"/>
    <w:rsid w:val="004239C6"/>
    <w:rsid w:val="0042527F"/>
    <w:rsid w:val="0042564E"/>
    <w:rsid w:val="0043091E"/>
    <w:rsid w:val="00432204"/>
    <w:rsid w:val="00434525"/>
    <w:rsid w:val="004406D8"/>
    <w:rsid w:val="0044461C"/>
    <w:rsid w:val="004448DC"/>
    <w:rsid w:val="004472FE"/>
    <w:rsid w:val="00452F94"/>
    <w:rsid w:val="00453563"/>
    <w:rsid w:val="004558C3"/>
    <w:rsid w:val="004561DD"/>
    <w:rsid w:val="004579AF"/>
    <w:rsid w:val="004604F7"/>
    <w:rsid w:val="00460C97"/>
    <w:rsid w:val="00461AD8"/>
    <w:rsid w:val="004631C5"/>
    <w:rsid w:val="00463EFE"/>
    <w:rsid w:val="0046422B"/>
    <w:rsid w:val="0046460B"/>
    <w:rsid w:val="004646DD"/>
    <w:rsid w:val="004660A8"/>
    <w:rsid w:val="00466C5B"/>
    <w:rsid w:val="00471DCB"/>
    <w:rsid w:val="0047332D"/>
    <w:rsid w:val="00473660"/>
    <w:rsid w:val="004763BD"/>
    <w:rsid w:val="00476C44"/>
    <w:rsid w:val="00481789"/>
    <w:rsid w:val="004903B7"/>
    <w:rsid w:val="00490738"/>
    <w:rsid w:val="00490887"/>
    <w:rsid w:val="004932B4"/>
    <w:rsid w:val="00493711"/>
    <w:rsid w:val="00493F05"/>
    <w:rsid w:val="00494050"/>
    <w:rsid w:val="00494FA2"/>
    <w:rsid w:val="00495688"/>
    <w:rsid w:val="004957C7"/>
    <w:rsid w:val="004A1718"/>
    <w:rsid w:val="004A24A8"/>
    <w:rsid w:val="004A4A24"/>
    <w:rsid w:val="004A6754"/>
    <w:rsid w:val="004A7619"/>
    <w:rsid w:val="004B00F8"/>
    <w:rsid w:val="004B36CC"/>
    <w:rsid w:val="004B7242"/>
    <w:rsid w:val="004C023A"/>
    <w:rsid w:val="004C0790"/>
    <w:rsid w:val="004C45C2"/>
    <w:rsid w:val="004C5778"/>
    <w:rsid w:val="004D1E6E"/>
    <w:rsid w:val="004D2F67"/>
    <w:rsid w:val="004E164B"/>
    <w:rsid w:val="004E2327"/>
    <w:rsid w:val="004E3FD0"/>
    <w:rsid w:val="004E5657"/>
    <w:rsid w:val="004E7069"/>
    <w:rsid w:val="004F0D39"/>
    <w:rsid w:val="004F3859"/>
    <w:rsid w:val="004F523A"/>
    <w:rsid w:val="004F5388"/>
    <w:rsid w:val="004F5FCF"/>
    <w:rsid w:val="004F6512"/>
    <w:rsid w:val="004F6BF7"/>
    <w:rsid w:val="00500541"/>
    <w:rsid w:val="00500872"/>
    <w:rsid w:val="005019B8"/>
    <w:rsid w:val="005034CA"/>
    <w:rsid w:val="00504799"/>
    <w:rsid w:val="00505B28"/>
    <w:rsid w:val="005074C7"/>
    <w:rsid w:val="00507D89"/>
    <w:rsid w:val="00517BA7"/>
    <w:rsid w:val="00520EB0"/>
    <w:rsid w:val="005211A3"/>
    <w:rsid w:val="005215E7"/>
    <w:rsid w:val="00522602"/>
    <w:rsid w:val="005228DD"/>
    <w:rsid w:val="00522E6B"/>
    <w:rsid w:val="005329C9"/>
    <w:rsid w:val="005332AE"/>
    <w:rsid w:val="00533B6A"/>
    <w:rsid w:val="005343E3"/>
    <w:rsid w:val="00537985"/>
    <w:rsid w:val="005406A4"/>
    <w:rsid w:val="00542057"/>
    <w:rsid w:val="0054506D"/>
    <w:rsid w:val="00553A86"/>
    <w:rsid w:val="00554C60"/>
    <w:rsid w:val="00555C5F"/>
    <w:rsid w:val="005560C6"/>
    <w:rsid w:val="005561B8"/>
    <w:rsid w:val="00557010"/>
    <w:rsid w:val="005617AB"/>
    <w:rsid w:val="005625AB"/>
    <w:rsid w:val="00562680"/>
    <w:rsid w:val="00562A3C"/>
    <w:rsid w:val="00562D04"/>
    <w:rsid w:val="00563680"/>
    <w:rsid w:val="00563E32"/>
    <w:rsid w:val="00564537"/>
    <w:rsid w:val="005718D0"/>
    <w:rsid w:val="005745E6"/>
    <w:rsid w:val="00574669"/>
    <w:rsid w:val="0057679E"/>
    <w:rsid w:val="00577785"/>
    <w:rsid w:val="00577B4F"/>
    <w:rsid w:val="00581A60"/>
    <w:rsid w:val="005860BE"/>
    <w:rsid w:val="00586726"/>
    <w:rsid w:val="00587F5C"/>
    <w:rsid w:val="005906BE"/>
    <w:rsid w:val="00595D8E"/>
    <w:rsid w:val="00597752"/>
    <w:rsid w:val="00597943"/>
    <w:rsid w:val="005A3B04"/>
    <w:rsid w:val="005A5645"/>
    <w:rsid w:val="005A57FB"/>
    <w:rsid w:val="005A71AB"/>
    <w:rsid w:val="005B4495"/>
    <w:rsid w:val="005C11C4"/>
    <w:rsid w:val="005C2A6A"/>
    <w:rsid w:val="005C3539"/>
    <w:rsid w:val="005D2C84"/>
    <w:rsid w:val="005D3717"/>
    <w:rsid w:val="005D4091"/>
    <w:rsid w:val="005D46FE"/>
    <w:rsid w:val="005D79AF"/>
    <w:rsid w:val="005E169C"/>
    <w:rsid w:val="005E2414"/>
    <w:rsid w:val="005E283B"/>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6496"/>
    <w:rsid w:val="0062129D"/>
    <w:rsid w:val="00623AD7"/>
    <w:rsid w:val="00625C21"/>
    <w:rsid w:val="0062717E"/>
    <w:rsid w:val="006272A5"/>
    <w:rsid w:val="00630100"/>
    <w:rsid w:val="00630A47"/>
    <w:rsid w:val="00631D74"/>
    <w:rsid w:val="0063262F"/>
    <w:rsid w:val="00633EC9"/>
    <w:rsid w:val="00634000"/>
    <w:rsid w:val="00635172"/>
    <w:rsid w:val="00637FD5"/>
    <w:rsid w:val="00642664"/>
    <w:rsid w:val="00643855"/>
    <w:rsid w:val="00646B64"/>
    <w:rsid w:val="0065204C"/>
    <w:rsid w:val="00652981"/>
    <w:rsid w:val="006562F5"/>
    <w:rsid w:val="00657094"/>
    <w:rsid w:val="00660B94"/>
    <w:rsid w:val="006617D2"/>
    <w:rsid w:val="0066419C"/>
    <w:rsid w:val="006706FA"/>
    <w:rsid w:val="00670B2B"/>
    <w:rsid w:val="00674189"/>
    <w:rsid w:val="00676118"/>
    <w:rsid w:val="00681E0E"/>
    <w:rsid w:val="0068769D"/>
    <w:rsid w:val="00687DA0"/>
    <w:rsid w:val="00697F9D"/>
    <w:rsid w:val="006A13F1"/>
    <w:rsid w:val="006A4D68"/>
    <w:rsid w:val="006A683F"/>
    <w:rsid w:val="006A6EC1"/>
    <w:rsid w:val="006B161D"/>
    <w:rsid w:val="006B167D"/>
    <w:rsid w:val="006B47EE"/>
    <w:rsid w:val="006B608E"/>
    <w:rsid w:val="006B74EC"/>
    <w:rsid w:val="006C1091"/>
    <w:rsid w:val="006C28E3"/>
    <w:rsid w:val="006D1C9F"/>
    <w:rsid w:val="006D43CA"/>
    <w:rsid w:val="006D68ED"/>
    <w:rsid w:val="006E0B42"/>
    <w:rsid w:val="006E28FB"/>
    <w:rsid w:val="006E2C17"/>
    <w:rsid w:val="006E33C4"/>
    <w:rsid w:val="006E4B2E"/>
    <w:rsid w:val="006E5926"/>
    <w:rsid w:val="006F2B2F"/>
    <w:rsid w:val="006F5F9E"/>
    <w:rsid w:val="00712CD2"/>
    <w:rsid w:val="007145A7"/>
    <w:rsid w:val="0071467A"/>
    <w:rsid w:val="00717F4E"/>
    <w:rsid w:val="00720A5E"/>
    <w:rsid w:val="00731A53"/>
    <w:rsid w:val="00733A02"/>
    <w:rsid w:val="00734411"/>
    <w:rsid w:val="00740AB7"/>
    <w:rsid w:val="007415B3"/>
    <w:rsid w:val="007417DF"/>
    <w:rsid w:val="0074190E"/>
    <w:rsid w:val="0074335A"/>
    <w:rsid w:val="00750036"/>
    <w:rsid w:val="0075109D"/>
    <w:rsid w:val="007521B7"/>
    <w:rsid w:val="00754086"/>
    <w:rsid w:val="00755809"/>
    <w:rsid w:val="00757B3D"/>
    <w:rsid w:val="00757CA1"/>
    <w:rsid w:val="00765993"/>
    <w:rsid w:val="00767B56"/>
    <w:rsid w:val="0077103E"/>
    <w:rsid w:val="00772762"/>
    <w:rsid w:val="00776C3C"/>
    <w:rsid w:val="0078429E"/>
    <w:rsid w:val="007847FB"/>
    <w:rsid w:val="007860A6"/>
    <w:rsid w:val="0078797A"/>
    <w:rsid w:val="00790300"/>
    <w:rsid w:val="00793317"/>
    <w:rsid w:val="007954AD"/>
    <w:rsid w:val="00795F98"/>
    <w:rsid w:val="00796B07"/>
    <w:rsid w:val="00796C73"/>
    <w:rsid w:val="00797FC8"/>
    <w:rsid w:val="007A179E"/>
    <w:rsid w:val="007A1E3B"/>
    <w:rsid w:val="007A55A8"/>
    <w:rsid w:val="007A5BFA"/>
    <w:rsid w:val="007A7532"/>
    <w:rsid w:val="007B5797"/>
    <w:rsid w:val="007B68EA"/>
    <w:rsid w:val="007C3E41"/>
    <w:rsid w:val="007C4008"/>
    <w:rsid w:val="007C5B78"/>
    <w:rsid w:val="007D446B"/>
    <w:rsid w:val="007D618B"/>
    <w:rsid w:val="007D63DB"/>
    <w:rsid w:val="007D777F"/>
    <w:rsid w:val="007E0817"/>
    <w:rsid w:val="007E1026"/>
    <w:rsid w:val="007E2D65"/>
    <w:rsid w:val="007E5742"/>
    <w:rsid w:val="007E6529"/>
    <w:rsid w:val="007E70DD"/>
    <w:rsid w:val="007E7C57"/>
    <w:rsid w:val="007F1A7E"/>
    <w:rsid w:val="007F555A"/>
    <w:rsid w:val="007F6D10"/>
    <w:rsid w:val="00800480"/>
    <w:rsid w:val="00803B6B"/>
    <w:rsid w:val="00804FBB"/>
    <w:rsid w:val="00805D41"/>
    <w:rsid w:val="00812F0A"/>
    <w:rsid w:val="008145D4"/>
    <w:rsid w:val="00823C66"/>
    <w:rsid w:val="00823F01"/>
    <w:rsid w:val="008241D6"/>
    <w:rsid w:val="008267B0"/>
    <w:rsid w:val="00832BE2"/>
    <w:rsid w:val="00835AB8"/>
    <w:rsid w:val="00835AC2"/>
    <w:rsid w:val="008361C9"/>
    <w:rsid w:val="00840426"/>
    <w:rsid w:val="00841C13"/>
    <w:rsid w:val="00842210"/>
    <w:rsid w:val="008526BD"/>
    <w:rsid w:val="0085390C"/>
    <w:rsid w:val="00861728"/>
    <w:rsid w:val="00861F66"/>
    <w:rsid w:val="008668CC"/>
    <w:rsid w:val="008718E4"/>
    <w:rsid w:val="00871A63"/>
    <w:rsid w:val="00875C35"/>
    <w:rsid w:val="00881BCD"/>
    <w:rsid w:val="00882D3F"/>
    <w:rsid w:val="00883C42"/>
    <w:rsid w:val="008841C6"/>
    <w:rsid w:val="0088689A"/>
    <w:rsid w:val="008878A7"/>
    <w:rsid w:val="008905E0"/>
    <w:rsid w:val="008A293D"/>
    <w:rsid w:val="008A7D14"/>
    <w:rsid w:val="008B0F57"/>
    <w:rsid w:val="008B1860"/>
    <w:rsid w:val="008B2898"/>
    <w:rsid w:val="008B295F"/>
    <w:rsid w:val="008B2A33"/>
    <w:rsid w:val="008B3099"/>
    <w:rsid w:val="008B35A3"/>
    <w:rsid w:val="008B42A7"/>
    <w:rsid w:val="008B5121"/>
    <w:rsid w:val="008B51E6"/>
    <w:rsid w:val="008C1DDD"/>
    <w:rsid w:val="008D051F"/>
    <w:rsid w:val="008D3C0E"/>
    <w:rsid w:val="008D614F"/>
    <w:rsid w:val="008D7A9D"/>
    <w:rsid w:val="008E0C2C"/>
    <w:rsid w:val="008E1278"/>
    <w:rsid w:val="008E1447"/>
    <w:rsid w:val="008E42BC"/>
    <w:rsid w:val="008E52A8"/>
    <w:rsid w:val="008E6DBF"/>
    <w:rsid w:val="008F0E3E"/>
    <w:rsid w:val="008F46CD"/>
    <w:rsid w:val="008F475C"/>
    <w:rsid w:val="008F4C97"/>
    <w:rsid w:val="008F5ED6"/>
    <w:rsid w:val="0090246C"/>
    <w:rsid w:val="00906909"/>
    <w:rsid w:val="00906AE0"/>
    <w:rsid w:val="00906BCE"/>
    <w:rsid w:val="00913E56"/>
    <w:rsid w:val="0091417F"/>
    <w:rsid w:val="009143D2"/>
    <w:rsid w:val="0091695B"/>
    <w:rsid w:val="00920081"/>
    <w:rsid w:val="00922E3A"/>
    <w:rsid w:val="0092470D"/>
    <w:rsid w:val="00925214"/>
    <w:rsid w:val="00926DE7"/>
    <w:rsid w:val="00933575"/>
    <w:rsid w:val="00935B4B"/>
    <w:rsid w:val="009377A1"/>
    <w:rsid w:val="00941366"/>
    <w:rsid w:val="0094543C"/>
    <w:rsid w:val="009477EC"/>
    <w:rsid w:val="00950A5A"/>
    <w:rsid w:val="00952814"/>
    <w:rsid w:val="009569DE"/>
    <w:rsid w:val="00960036"/>
    <w:rsid w:val="009632D8"/>
    <w:rsid w:val="00964D00"/>
    <w:rsid w:val="00966ACD"/>
    <w:rsid w:val="00970256"/>
    <w:rsid w:val="009706D4"/>
    <w:rsid w:val="009716AD"/>
    <w:rsid w:val="00973680"/>
    <w:rsid w:val="00975141"/>
    <w:rsid w:val="0097692A"/>
    <w:rsid w:val="00980CB8"/>
    <w:rsid w:val="009819D5"/>
    <w:rsid w:val="009838BB"/>
    <w:rsid w:val="0098495B"/>
    <w:rsid w:val="0098653F"/>
    <w:rsid w:val="009878AD"/>
    <w:rsid w:val="00991248"/>
    <w:rsid w:val="009913D0"/>
    <w:rsid w:val="00991B9E"/>
    <w:rsid w:val="009932B7"/>
    <w:rsid w:val="00996179"/>
    <w:rsid w:val="009A745B"/>
    <w:rsid w:val="009A7E72"/>
    <w:rsid w:val="009B44DA"/>
    <w:rsid w:val="009C1382"/>
    <w:rsid w:val="009C1B8A"/>
    <w:rsid w:val="009C34D3"/>
    <w:rsid w:val="009C4076"/>
    <w:rsid w:val="009C65AC"/>
    <w:rsid w:val="009D137D"/>
    <w:rsid w:val="009D17D4"/>
    <w:rsid w:val="009D499F"/>
    <w:rsid w:val="009D7AEB"/>
    <w:rsid w:val="009F0C75"/>
    <w:rsid w:val="009F1B52"/>
    <w:rsid w:val="009F2C1E"/>
    <w:rsid w:val="009F5289"/>
    <w:rsid w:val="00A0090A"/>
    <w:rsid w:val="00A0289A"/>
    <w:rsid w:val="00A0402A"/>
    <w:rsid w:val="00A05C6E"/>
    <w:rsid w:val="00A05CE3"/>
    <w:rsid w:val="00A064B1"/>
    <w:rsid w:val="00A0799D"/>
    <w:rsid w:val="00A1027F"/>
    <w:rsid w:val="00A119FA"/>
    <w:rsid w:val="00A13ECE"/>
    <w:rsid w:val="00A2163D"/>
    <w:rsid w:val="00A22D91"/>
    <w:rsid w:val="00A347CC"/>
    <w:rsid w:val="00A3661F"/>
    <w:rsid w:val="00A4070F"/>
    <w:rsid w:val="00A40FF1"/>
    <w:rsid w:val="00A44014"/>
    <w:rsid w:val="00A45368"/>
    <w:rsid w:val="00A4633A"/>
    <w:rsid w:val="00A46FB7"/>
    <w:rsid w:val="00A47230"/>
    <w:rsid w:val="00A5177B"/>
    <w:rsid w:val="00A52268"/>
    <w:rsid w:val="00A570D6"/>
    <w:rsid w:val="00A605EE"/>
    <w:rsid w:val="00A60A2D"/>
    <w:rsid w:val="00A61AED"/>
    <w:rsid w:val="00A62A8A"/>
    <w:rsid w:val="00A637E3"/>
    <w:rsid w:val="00A7157C"/>
    <w:rsid w:val="00A7171B"/>
    <w:rsid w:val="00A75F26"/>
    <w:rsid w:val="00A76831"/>
    <w:rsid w:val="00A82036"/>
    <w:rsid w:val="00A8204F"/>
    <w:rsid w:val="00A84C32"/>
    <w:rsid w:val="00A86A06"/>
    <w:rsid w:val="00A872BA"/>
    <w:rsid w:val="00A92B0C"/>
    <w:rsid w:val="00A94D79"/>
    <w:rsid w:val="00A95FBD"/>
    <w:rsid w:val="00A97A1F"/>
    <w:rsid w:val="00AA0004"/>
    <w:rsid w:val="00AA01A6"/>
    <w:rsid w:val="00AA0B61"/>
    <w:rsid w:val="00AA457E"/>
    <w:rsid w:val="00AA5297"/>
    <w:rsid w:val="00AA6761"/>
    <w:rsid w:val="00AA696D"/>
    <w:rsid w:val="00AB0F80"/>
    <w:rsid w:val="00AB4591"/>
    <w:rsid w:val="00AB5115"/>
    <w:rsid w:val="00AC14EF"/>
    <w:rsid w:val="00AC226C"/>
    <w:rsid w:val="00AC24F9"/>
    <w:rsid w:val="00AC3417"/>
    <w:rsid w:val="00AD444A"/>
    <w:rsid w:val="00AD5330"/>
    <w:rsid w:val="00AD68D4"/>
    <w:rsid w:val="00AD6A35"/>
    <w:rsid w:val="00AE254C"/>
    <w:rsid w:val="00AE70FF"/>
    <w:rsid w:val="00AE7117"/>
    <w:rsid w:val="00AF19FF"/>
    <w:rsid w:val="00AF1C8E"/>
    <w:rsid w:val="00AF4807"/>
    <w:rsid w:val="00AF5D77"/>
    <w:rsid w:val="00AF728B"/>
    <w:rsid w:val="00AF760B"/>
    <w:rsid w:val="00B01150"/>
    <w:rsid w:val="00B01257"/>
    <w:rsid w:val="00B039F2"/>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473C0"/>
    <w:rsid w:val="00B5236E"/>
    <w:rsid w:val="00B57E36"/>
    <w:rsid w:val="00B641C6"/>
    <w:rsid w:val="00B6641B"/>
    <w:rsid w:val="00B7153A"/>
    <w:rsid w:val="00B7204C"/>
    <w:rsid w:val="00B72F4D"/>
    <w:rsid w:val="00B74478"/>
    <w:rsid w:val="00B762CF"/>
    <w:rsid w:val="00B926EB"/>
    <w:rsid w:val="00B96DDE"/>
    <w:rsid w:val="00BA22B7"/>
    <w:rsid w:val="00BB0748"/>
    <w:rsid w:val="00BB49AA"/>
    <w:rsid w:val="00BB4E48"/>
    <w:rsid w:val="00BB63D2"/>
    <w:rsid w:val="00BB666E"/>
    <w:rsid w:val="00BC1049"/>
    <w:rsid w:val="00BC2C3D"/>
    <w:rsid w:val="00BC435B"/>
    <w:rsid w:val="00BC59A4"/>
    <w:rsid w:val="00BC5DE0"/>
    <w:rsid w:val="00BC6573"/>
    <w:rsid w:val="00BC77BD"/>
    <w:rsid w:val="00BD2EC7"/>
    <w:rsid w:val="00BE56FA"/>
    <w:rsid w:val="00BE61FF"/>
    <w:rsid w:val="00BF22A8"/>
    <w:rsid w:val="00C01EC3"/>
    <w:rsid w:val="00C04E49"/>
    <w:rsid w:val="00C07393"/>
    <w:rsid w:val="00C07F97"/>
    <w:rsid w:val="00C11A92"/>
    <w:rsid w:val="00C12FDF"/>
    <w:rsid w:val="00C1496A"/>
    <w:rsid w:val="00C16A8B"/>
    <w:rsid w:val="00C1766A"/>
    <w:rsid w:val="00C221F5"/>
    <w:rsid w:val="00C23216"/>
    <w:rsid w:val="00C302F7"/>
    <w:rsid w:val="00C30EC3"/>
    <w:rsid w:val="00C31005"/>
    <w:rsid w:val="00C32A43"/>
    <w:rsid w:val="00C33341"/>
    <w:rsid w:val="00C34DF4"/>
    <w:rsid w:val="00C377DD"/>
    <w:rsid w:val="00C45991"/>
    <w:rsid w:val="00C502C4"/>
    <w:rsid w:val="00C511C3"/>
    <w:rsid w:val="00C52BA2"/>
    <w:rsid w:val="00C53175"/>
    <w:rsid w:val="00C5477C"/>
    <w:rsid w:val="00C55BF4"/>
    <w:rsid w:val="00C6392E"/>
    <w:rsid w:val="00C72BAD"/>
    <w:rsid w:val="00C74501"/>
    <w:rsid w:val="00C7796A"/>
    <w:rsid w:val="00C81CDA"/>
    <w:rsid w:val="00C84031"/>
    <w:rsid w:val="00C84C6E"/>
    <w:rsid w:val="00C869DC"/>
    <w:rsid w:val="00C87A4E"/>
    <w:rsid w:val="00C9085E"/>
    <w:rsid w:val="00C914CA"/>
    <w:rsid w:val="00C978B8"/>
    <w:rsid w:val="00CA14D6"/>
    <w:rsid w:val="00CA1E82"/>
    <w:rsid w:val="00CA1EE3"/>
    <w:rsid w:val="00CA5F2D"/>
    <w:rsid w:val="00CB15C4"/>
    <w:rsid w:val="00CB7DC5"/>
    <w:rsid w:val="00CC02BF"/>
    <w:rsid w:val="00CC161A"/>
    <w:rsid w:val="00CC1E18"/>
    <w:rsid w:val="00CC2B9E"/>
    <w:rsid w:val="00CC315C"/>
    <w:rsid w:val="00CD5BEB"/>
    <w:rsid w:val="00CD699E"/>
    <w:rsid w:val="00CE5A9F"/>
    <w:rsid w:val="00CF1834"/>
    <w:rsid w:val="00CF3319"/>
    <w:rsid w:val="00CF3590"/>
    <w:rsid w:val="00CF46D6"/>
    <w:rsid w:val="00CF514C"/>
    <w:rsid w:val="00CF7038"/>
    <w:rsid w:val="00CF7AAA"/>
    <w:rsid w:val="00D032B3"/>
    <w:rsid w:val="00D06CF3"/>
    <w:rsid w:val="00D10699"/>
    <w:rsid w:val="00D121E1"/>
    <w:rsid w:val="00D14661"/>
    <w:rsid w:val="00D15DEB"/>
    <w:rsid w:val="00D25B8C"/>
    <w:rsid w:val="00D277BB"/>
    <w:rsid w:val="00D40E1D"/>
    <w:rsid w:val="00D4191B"/>
    <w:rsid w:val="00D458EE"/>
    <w:rsid w:val="00D45DC9"/>
    <w:rsid w:val="00D50ED5"/>
    <w:rsid w:val="00D57C70"/>
    <w:rsid w:val="00D64EC1"/>
    <w:rsid w:val="00D66E4A"/>
    <w:rsid w:val="00D673F4"/>
    <w:rsid w:val="00D70755"/>
    <w:rsid w:val="00D72F16"/>
    <w:rsid w:val="00D73070"/>
    <w:rsid w:val="00D73172"/>
    <w:rsid w:val="00D74096"/>
    <w:rsid w:val="00D75A76"/>
    <w:rsid w:val="00D76C05"/>
    <w:rsid w:val="00D77608"/>
    <w:rsid w:val="00D7775C"/>
    <w:rsid w:val="00D778F7"/>
    <w:rsid w:val="00D77F8D"/>
    <w:rsid w:val="00D813E8"/>
    <w:rsid w:val="00D90CC3"/>
    <w:rsid w:val="00D96B87"/>
    <w:rsid w:val="00DA100E"/>
    <w:rsid w:val="00DA3A58"/>
    <w:rsid w:val="00DA417B"/>
    <w:rsid w:val="00DA53D3"/>
    <w:rsid w:val="00DA6088"/>
    <w:rsid w:val="00DA6985"/>
    <w:rsid w:val="00DA7185"/>
    <w:rsid w:val="00DA7BB3"/>
    <w:rsid w:val="00DB3B06"/>
    <w:rsid w:val="00DB5E3E"/>
    <w:rsid w:val="00DB73BE"/>
    <w:rsid w:val="00DC1A49"/>
    <w:rsid w:val="00DC1DB9"/>
    <w:rsid w:val="00DC4AC6"/>
    <w:rsid w:val="00DC636A"/>
    <w:rsid w:val="00DC74A3"/>
    <w:rsid w:val="00DD2157"/>
    <w:rsid w:val="00DD31CF"/>
    <w:rsid w:val="00DD63B5"/>
    <w:rsid w:val="00DD72DC"/>
    <w:rsid w:val="00DD770B"/>
    <w:rsid w:val="00DE0231"/>
    <w:rsid w:val="00DE0699"/>
    <w:rsid w:val="00DE0E6C"/>
    <w:rsid w:val="00DE1280"/>
    <w:rsid w:val="00DE2772"/>
    <w:rsid w:val="00DE687A"/>
    <w:rsid w:val="00DF0A9C"/>
    <w:rsid w:val="00DF18E0"/>
    <w:rsid w:val="00DF3133"/>
    <w:rsid w:val="00DF42E1"/>
    <w:rsid w:val="00E03A15"/>
    <w:rsid w:val="00E0489D"/>
    <w:rsid w:val="00E135B6"/>
    <w:rsid w:val="00E14E04"/>
    <w:rsid w:val="00E14E66"/>
    <w:rsid w:val="00E167C0"/>
    <w:rsid w:val="00E2040E"/>
    <w:rsid w:val="00E226DA"/>
    <w:rsid w:val="00E23D31"/>
    <w:rsid w:val="00E2418D"/>
    <w:rsid w:val="00E2551B"/>
    <w:rsid w:val="00E26C28"/>
    <w:rsid w:val="00E278E6"/>
    <w:rsid w:val="00E304A5"/>
    <w:rsid w:val="00E30F22"/>
    <w:rsid w:val="00E33783"/>
    <w:rsid w:val="00E337C6"/>
    <w:rsid w:val="00E33ED8"/>
    <w:rsid w:val="00E34BAD"/>
    <w:rsid w:val="00E3512A"/>
    <w:rsid w:val="00E357C7"/>
    <w:rsid w:val="00E446CC"/>
    <w:rsid w:val="00E503CE"/>
    <w:rsid w:val="00E538E5"/>
    <w:rsid w:val="00E558C1"/>
    <w:rsid w:val="00E563DD"/>
    <w:rsid w:val="00E6204F"/>
    <w:rsid w:val="00E6486E"/>
    <w:rsid w:val="00E6571F"/>
    <w:rsid w:val="00E66398"/>
    <w:rsid w:val="00E6784B"/>
    <w:rsid w:val="00E67D35"/>
    <w:rsid w:val="00E741F2"/>
    <w:rsid w:val="00E74743"/>
    <w:rsid w:val="00E751DF"/>
    <w:rsid w:val="00E77408"/>
    <w:rsid w:val="00E77A05"/>
    <w:rsid w:val="00E900B0"/>
    <w:rsid w:val="00E90E3B"/>
    <w:rsid w:val="00E92834"/>
    <w:rsid w:val="00E93D9B"/>
    <w:rsid w:val="00EA0AB3"/>
    <w:rsid w:val="00EA0AC2"/>
    <w:rsid w:val="00EA1990"/>
    <w:rsid w:val="00EA33DB"/>
    <w:rsid w:val="00EA4271"/>
    <w:rsid w:val="00EA52F3"/>
    <w:rsid w:val="00EA59C0"/>
    <w:rsid w:val="00EB0341"/>
    <w:rsid w:val="00EB0BD8"/>
    <w:rsid w:val="00EB0D54"/>
    <w:rsid w:val="00EB1760"/>
    <w:rsid w:val="00EB2264"/>
    <w:rsid w:val="00EB2637"/>
    <w:rsid w:val="00EB274F"/>
    <w:rsid w:val="00EB4C87"/>
    <w:rsid w:val="00EC3D16"/>
    <w:rsid w:val="00EC4A4E"/>
    <w:rsid w:val="00EC6D97"/>
    <w:rsid w:val="00ED2B92"/>
    <w:rsid w:val="00ED499D"/>
    <w:rsid w:val="00EE05C9"/>
    <w:rsid w:val="00EE2C86"/>
    <w:rsid w:val="00EE5F21"/>
    <w:rsid w:val="00EF3919"/>
    <w:rsid w:val="00EF5345"/>
    <w:rsid w:val="00EF7E6C"/>
    <w:rsid w:val="00F0087C"/>
    <w:rsid w:val="00F033F2"/>
    <w:rsid w:val="00F07DFB"/>
    <w:rsid w:val="00F1420D"/>
    <w:rsid w:val="00F24031"/>
    <w:rsid w:val="00F26253"/>
    <w:rsid w:val="00F33219"/>
    <w:rsid w:val="00F35D1F"/>
    <w:rsid w:val="00F406CD"/>
    <w:rsid w:val="00F4091B"/>
    <w:rsid w:val="00F41DF3"/>
    <w:rsid w:val="00F4300F"/>
    <w:rsid w:val="00F45303"/>
    <w:rsid w:val="00F508EC"/>
    <w:rsid w:val="00F51464"/>
    <w:rsid w:val="00F57D60"/>
    <w:rsid w:val="00F645BD"/>
    <w:rsid w:val="00F65320"/>
    <w:rsid w:val="00F6639E"/>
    <w:rsid w:val="00F667EA"/>
    <w:rsid w:val="00F760B4"/>
    <w:rsid w:val="00F77C51"/>
    <w:rsid w:val="00F83947"/>
    <w:rsid w:val="00F83CD8"/>
    <w:rsid w:val="00F83CEB"/>
    <w:rsid w:val="00F876E4"/>
    <w:rsid w:val="00F87F4A"/>
    <w:rsid w:val="00F94177"/>
    <w:rsid w:val="00F94F31"/>
    <w:rsid w:val="00FA1B31"/>
    <w:rsid w:val="00FA2AD4"/>
    <w:rsid w:val="00FA38B3"/>
    <w:rsid w:val="00FA540B"/>
    <w:rsid w:val="00FA692B"/>
    <w:rsid w:val="00FA7FC2"/>
    <w:rsid w:val="00FB0A8E"/>
    <w:rsid w:val="00FB3C87"/>
    <w:rsid w:val="00FB3D43"/>
    <w:rsid w:val="00FB503A"/>
    <w:rsid w:val="00FC42E2"/>
    <w:rsid w:val="00FD0126"/>
    <w:rsid w:val="00FD3216"/>
    <w:rsid w:val="00FD5AAE"/>
    <w:rsid w:val="00FD6B2B"/>
    <w:rsid w:val="00FD768C"/>
    <w:rsid w:val="00FE2FEC"/>
    <w:rsid w:val="00FE67A8"/>
    <w:rsid w:val="00FF154B"/>
    <w:rsid w:val="00FF3371"/>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562986335">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864178726">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932397792">
      <w:bodyDiv w:val="1"/>
      <w:marLeft w:val="0"/>
      <w:marRight w:val="0"/>
      <w:marTop w:val="0"/>
      <w:marBottom w:val="0"/>
      <w:divBdr>
        <w:top w:val="none" w:sz="0" w:space="0" w:color="auto"/>
        <w:left w:val="none" w:sz="0" w:space="0" w:color="auto"/>
        <w:bottom w:val="none" w:sz="0" w:space="0" w:color="auto"/>
        <w:right w:val="none" w:sz="0" w:space="0" w:color="auto"/>
      </w:divBdr>
    </w:div>
    <w:div w:id="955330371">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141575323">
      <w:bodyDiv w:val="1"/>
      <w:marLeft w:val="0"/>
      <w:marRight w:val="0"/>
      <w:marTop w:val="0"/>
      <w:marBottom w:val="0"/>
      <w:divBdr>
        <w:top w:val="none" w:sz="0" w:space="0" w:color="auto"/>
        <w:left w:val="none" w:sz="0" w:space="0" w:color="auto"/>
        <w:bottom w:val="none" w:sz="0" w:space="0" w:color="auto"/>
        <w:right w:val="none" w:sz="0" w:space="0" w:color="auto"/>
      </w:divBdr>
    </w:div>
    <w:div w:id="1155340323">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289242886">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620523923">
      <w:bodyDiv w:val="1"/>
      <w:marLeft w:val="0"/>
      <w:marRight w:val="0"/>
      <w:marTop w:val="0"/>
      <w:marBottom w:val="0"/>
      <w:divBdr>
        <w:top w:val="none" w:sz="0" w:space="0" w:color="auto"/>
        <w:left w:val="none" w:sz="0" w:space="0" w:color="auto"/>
        <w:bottom w:val="none" w:sz="0" w:space="0" w:color="auto"/>
        <w:right w:val="none" w:sz="0" w:space="0" w:color="auto"/>
      </w:divBdr>
    </w:div>
    <w:div w:id="1650477554">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748915428">
      <w:bodyDiv w:val="1"/>
      <w:marLeft w:val="0"/>
      <w:marRight w:val="0"/>
      <w:marTop w:val="0"/>
      <w:marBottom w:val="0"/>
      <w:divBdr>
        <w:top w:val="none" w:sz="0" w:space="0" w:color="auto"/>
        <w:left w:val="none" w:sz="0" w:space="0" w:color="auto"/>
        <w:bottom w:val="none" w:sz="0" w:space="0" w:color="auto"/>
        <w:right w:val="none" w:sz="0" w:space="0" w:color="auto"/>
      </w:divBdr>
    </w:div>
    <w:div w:id="1777289619">
      <w:bodyDiv w:val="1"/>
      <w:marLeft w:val="0"/>
      <w:marRight w:val="0"/>
      <w:marTop w:val="0"/>
      <w:marBottom w:val="0"/>
      <w:divBdr>
        <w:top w:val="none" w:sz="0" w:space="0" w:color="auto"/>
        <w:left w:val="none" w:sz="0" w:space="0" w:color="auto"/>
        <w:bottom w:val="none" w:sz="0" w:space="0" w:color="auto"/>
        <w:right w:val="none" w:sz="0" w:space="0" w:color="auto"/>
      </w:divBdr>
    </w:div>
    <w:div w:id="1798907798">
      <w:bodyDiv w:val="1"/>
      <w:marLeft w:val="0"/>
      <w:marRight w:val="0"/>
      <w:marTop w:val="0"/>
      <w:marBottom w:val="0"/>
      <w:divBdr>
        <w:top w:val="none" w:sz="0" w:space="0" w:color="auto"/>
        <w:left w:val="none" w:sz="0" w:space="0" w:color="auto"/>
        <w:bottom w:val="none" w:sz="0" w:space="0" w:color="auto"/>
        <w:right w:val="none" w:sz="0" w:space="0" w:color="auto"/>
      </w:divBdr>
    </w:div>
    <w:div w:id="1820919251">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056732174">
      <w:bodyDiv w:val="1"/>
      <w:marLeft w:val="0"/>
      <w:marRight w:val="0"/>
      <w:marTop w:val="0"/>
      <w:marBottom w:val="0"/>
      <w:divBdr>
        <w:top w:val="none" w:sz="0" w:space="0" w:color="auto"/>
        <w:left w:val="none" w:sz="0" w:space="0" w:color="auto"/>
        <w:bottom w:val="none" w:sz="0" w:space="0" w:color="auto"/>
        <w:right w:val="none" w:sz="0" w:space="0" w:color="auto"/>
      </w:divBdr>
    </w:div>
    <w:div w:id="2065448736">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8366</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631</cp:revision>
  <cp:lastPrinted>2019-09-26T10:30:00Z</cp:lastPrinted>
  <dcterms:created xsi:type="dcterms:W3CDTF">2016-12-06T15:24:00Z</dcterms:created>
  <dcterms:modified xsi:type="dcterms:W3CDTF">2021-03-30T16:52:00Z</dcterms:modified>
</cp:coreProperties>
</file>