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1E" w:rsidRPr="00AE17A7" w:rsidRDefault="001A5C3E" w:rsidP="00A347CC">
      <w:pPr>
        <w:jc w:val="center"/>
        <w:rPr>
          <w:rFonts w:asciiTheme="minorHAnsi" w:hAnsiTheme="minorHAnsi" w:cs="Arial"/>
          <w:b/>
          <w:sz w:val="28"/>
          <w:szCs w:val="24"/>
        </w:rPr>
      </w:pPr>
      <w:r w:rsidRPr="001A5C3E">
        <w:rPr>
          <w:rFonts w:asciiTheme="minorHAnsi" w:hAnsiTheme="minorHAnsi" w:cs="Arial"/>
          <w:b/>
          <w:sz w:val="28"/>
          <w:szCs w:val="24"/>
        </w:rPr>
        <w:t xml:space="preserve"> </w:t>
      </w:r>
      <w:r w:rsidR="00E92834" w:rsidRPr="00AE17A7">
        <w:rPr>
          <w:rFonts w:asciiTheme="minorHAnsi" w:hAnsiTheme="minorHAnsi" w:cs="Arial"/>
          <w:b/>
          <w:sz w:val="28"/>
          <w:szCs w:val="24"/>
        </w:rPr>
        <w:t xml:space="preserve">Repps with Bastwick Minutes of </w:t>
      </w:r>
      <w:r w:rsidR="008B35A3" w:rsidRPr="00AE17A7">
        <w:rPr>
          <w:rFonts w:asciiTheme="minorHAnsi" w:hAnsiTheme="minorHAnsi" w:cs="Arial"/>
          <w:b/>
          <w:sz w:val="28"/>
          <w:szCs w:val="24"/>
        </w:rPr>
        <w:t xml:space="preserve">the </w:t>
      </w:r>
      <w:r w:rsidR="00E92834" w:rsidRPr="00AE17A7">
        <w:rPr>
          <w:rFonts w:asciiTheme="minorHAnsi" w:hAnsiTheme="minorHAnsi" w:cs="Arial"/>
          <w:b/>
          <w:sz w:val="28"/>
          <w:szCs w:val="24"/>
        </w:rPr>
        <w:t>Parish Council Meeting</w:t>
      </w:r>
      <w:r w:rsidR="00111A08" w:rsidRPr="00AE17A7">
        <w:rPr>
          <w:rFonts w:asciiTheme="minorHAnsi" w:hAnsiTheme="minorHAnsi" w:cs="Arial"/>
          <w:b/>
          <w:sz w:val="28"/>
          <w:szCs w:val="24"/>
        </w:rPr>
        <w:t xml:space="preserve"> </w:t>
      </w:r>
    </w:p>
    <w:p w:rsidR="00E92834" w:rsidRPr="00AE17A7" w:rsidRDefault="00E92834" w:rsidP="00A347CC">
      <w:pPr>
        <w:jc w:val="center"/>
        <w:rPr>
          <w:rFonts w:asciiTheme="minorHAnsi" w:hAnsiTheme="minorHAnsi" w:cs="Arial"/>
          <w:b/>
          <w:sz w:val="28"/>
          <w:szCs w:val="24"/>
        </w:rPr>
      </w:pPr>
      <w:proofErr w:type="gramStart"/>
      <w:r w:rsidRPr="00AE17A7">
        <w:rPr>
          <w:rFonts w:asciiTheme="minorHAnsi" w:hAnsiTheme="minorHAnsi" w:cs="Arial"/>
          <w:b/>
          <w:sz w:val="28"/>
          <w:szCs w:val="24"/>
        </w:rPr>
        <w:t>held</w:t>
      </w:r>
      <w:proofErr w:type="gramEnd"/>
      <w:r w:rsidRPr="00AE17A7">
        <w:rPr>
          <w:rFonts w:asciiTheme="minorHAnsi" w:hAnsiTheme="minorHAnsi" w:cs="Arial"/>
          <w:b/>
          <w:sz w:val="28"/>
          <w:szCs w:val="24"/>
        </w:rPr>
        <w:t xml:space="preserve"> on </w:t>
      </w:r>
      <w:r w:rsidR="00586BAF">
        <w:rPr>
          <w:rFonts w:asciiTheme="minorHAnsi" w:hAnsiTheme="minorHAnsi" w:cs="Arial"/>
          <w:b/>
          <w:sz w:val="28"/>
          <w:szCs w:val="24"/>
        </w:rPr>
        <w:t>5</w:t>
      </w:r>
      <w:r w:rsidR="0051592F" w:rsidRPr="00AE17A7">
        <w:rPr>
          <w:rFonts w:asciiTheme="minorHAnsi" w:hAnsiTheme="minorHAnsi" w:cs="Arial"/>
          <w:b/>
          <w:sz w:val="28"/>
          <w:szCs w:val="24"/>
          <w:vertAlign w:val="superscript"/>
        </w:rPr>
        <w:t>th</w:t>
      </w:r>
      <w:r w:rsidR="0051592F" w:rsidRPr="00AE17A7">
        <w:rPr>
          <w:rFonts w:asciiTheme="minorHAnsi" w:hAnsiTheme="minorHAnsi" w:cs="Arial"/>
          <w:b/>
          <w:sz w:val="28"/>
          <w:szCs w:val="24"/>
        </w:rPr>
        <w:t xml:space="preserve"> </w:t>
      </w:r>
      <w:r w:rsidR="00586BAF">
        <w:rPr>
          <w:rFonts w:asciiTheme="minorHAnsi" w:hAnsiTheme="minorHAnsi" w:cs="Arial"/>
          <w:b/>
          <w:sz w:val="28"/>
          <w:szCs w:val="24"/>
        </w:rPr>
        <w:t>Oc</w:t>
      </w:r>
      <w:r w:rsidR="00CB0783" w:rsidRPr="00AE17A7">
        <w:rPr>
          <w:rFonts w:asciiTheme="minorHAnsi" w:hAnsiTheme="minorHAnsi" w:cs="Arial"/>
          <w:b/>
          <w:sz w:val="28"/>
          <w:szCs w:val="24"/>
        </w:rPr>
        <w:t>t</w:t>
      </w:r>
      <w:r w:rsidR="00586BAF">
        <w:rPr>
          <w:rFonts w:asciiTheme="minorHAnsi" w:hAnsiTheme="minorHAnsi" w:cs="Arial"/>
          <w:b/>
          <w:sz w:val="28"/>
          <w:szCs w:val="24"/>
        </w:rPr>
        <w:t>o</w:t>
      </w:r>
      <w:r w:rsidR="00CB0783" w:rsidRPr="00AE17A7">
        <w:rPr>
          <w:rFonts w:asciiTheme="minorHAnsi" w:hAnsiTheme="minorHAnsi" w:cs="Arial"/>
          <w:b/>
          <w:sz w:val="28"/>
          <w:szCs w:val="24"/>
        </w:rPr>
        <w:t>ber</w:t>
      </w:r>
      <w:r w:rsidR="00B57E36" w:rsidRPr="00AE17A7">
        <w:rPr>
          <w:rFonts w:asciiTheme="minorHAnsi" w:hAnsiTheme="minorHAnsi" w:cs="Arial"/>
          <w:b/>
          <w:sz w:val="28"/>
          <w:szCs w:val="24"/>
        </w:rPr>
        <w:t xml:space="preserve"> </w:t>
      </w:r>
      <w:r w:rsidRPr="00AE17A7">
        <w:rPr>
          <w:rFonts w:asciiTheme="minorHAnsi" w:hAnsiTheme="minorHAnsi" w:cs="Arial"/>
          <w:b/>
          <w:sz w:val="28"/>
          <w:szCs w:val="24"/>
        </w:rPr>
        <w:t>20</w:t>
      </w:r>
      <w:r w:rsidR="00C502C4" w:rsidRPr="00AE17A7">
        <w:rPr>
          <w:rFonts w:asciiTheme="minorHAnsi" w:hAnsiTheme="minorHAnsi" w:cs="Arial"/>
          <w:b/>
          <w:sz w:val="28"/>
          <w:szCs w:val="24"/>
        </w:rPr>
        <w:t>2</w:t>
      </w:r>
      <w:r w:rsidR="0097692A" w:rsidRPr="00AE17A7">
        <w:rPr>
          <w:rFonts w:asciiTheme="minorHAnsi" w:hAnsiTheme="minorHAnsi" w:cs="Arial"/>
          <w:b/>
          <w:sz w:val="28"/>
          <w:szCs w:val="24"/>
        </w:rPr>
        <w:t>1</w:t>
      </w:r>
      <w:r w:rsidR="008B35A3" w:rsidRPr="00AE17A7">
        <w:rPr>
          <w:rFonts w:asciiTheme="minorHAnsi" w:hAnsiTheme="minorHAnsi" w:cs="Arial"/>
          <w:b/>
          <w:sz w:val="28"/>
          <w:szCs w:val="24"/>
        </w:rPr>
        <w:t xml:space="preserve"> </w:t>
      </w:r>
      <w:r w:rsidR="006A7C35" w:rsidRPr="00AE17A7">
        <w:rPr>
          <w:rFonts w:asciiTheme="minorHAnsi" w:hAnsiTheme="minorHAnsi" w:cs="Arial"/>
          <w:b/>
          <w:sz w:val="28"/>
          <w:szCs w:val="24"/>
        </w:rPr>
        <w:t>i</w:t>
      </w:r>
      <w:r w:rsidR="008B5121" w:rsidRPr="00AE17A7">
        <w:rPr>
          <w:rFonts w:asciiTheme="minorHAnsi" w:hAnsiTheme="minorHAnsi" w:cs="Arial"/>
          <w:b/>
          <w:sz w:val="28"/>
          <w:szCs w:val="24"/>
        </w:rPr>
        <w:t>n</w:t>
      </w:r>
      <w:r w:rsidR="006A7C35" w:rsidRPr="00AE17A7">
        <w:rPr>
          <w:rFonts w:asciiTheme="minorHAnsi" w:hAnsiTheme="minorHAnsi" w:cs="Arial"/>
          <w:b/>
          <w:sz w:val="28"/>
          <w:szCs w:val="24"/>
        </w:rPr>
        <w:t xml:space="preserve"> the Village Hall </w:t>
      </w:r>
      <w:r w:rsidRPr="00AE17A7">
        <w:rPr>
          <w:rFonts w:asciiTheme="minorHAnsi" w:hAnsiTheme="minorHAnsi" w:cs="Arial"/>
          <w:b/>
          <w:sz w:val="28"/>
          <w:szCs w:val="24"/>
        </w:rPr>
        <w:t>at 8pm</w:t>
      </w:r>
    </w:p>
    <w:p w:rsidR="00E92834" w:rsidRPr="00AE17A7" w:rsidRDefault="00E92834" w:rsidP="00085DA6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3D2513" w:rsidRPr="002B3686" w:rsidRDefault="00E92834" w:rsidP="00085DA6">
      <w:pPr>
        <w:ind w:left="630"/>
        <w:rPr>
          <w:rFonts w:asciiTheme="minorHAnsi" w:hAnsiTheme="minorHAnsi" w:cs="Arial"/>
          <w:snapToGrid w:val="0"/>
          <w:sz w:val="24"/>
          <w:szCs w:val="24"/>
        </w:rPr>
      </w:pPr>
      <w:r w:rsidRPr="002B3686">
        <w:rPr>
          <w:rFonts w:asciiTheme="minorHAnsi" w:hAnsiTheme="minorHAnsi" w:cs="Arial"/>
          <w:b/>
          <w:snapToGrid w:val="0"/>
          <w:sz w:val="24"/>
          <w:szCs w:val="24"/>
        </w:rPr>
        <w:t>In attendance:</w:t>
      </w:r>
      <w:r w:rsidRPr="002B3686">
        <w:rPr>
          <w:rFonts w:asciiTheme="minorHAnsi" w:hAnsiTheme="minorHAnsi" w:cs="Arial"/>
          <w:snapToGrid w:val="0"/>
          <w:sz w:val="24"/>
          <w:szCs w:val="24"/>
        </w:rPr>
        <w:t xml:space="preserve">  </w:t>
      </w:r>
      <w:r w:rsidR="008B35A3" w:rsidRPr="002B3686">
        <w:rPr>
          <w:rFonts w:asciiTheme="minorHAnsi" w:hAnsiTheme="minorHAnsi" w:cs="Arial"/>
          <w:snapToGrid w:val="0"/>
          <w:sz w:val="24"/>
          <w:szCs w:val="24"/>
        </w:rPr>
        <w:t>Cllrs:</w:t>
      </w:r>
      <w:r w:rsidR="00E2418D" w:rsidRPr="002B3686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586BAF" w:rsidRPr="002B3686">
        <w:rPr>
          <w:rFonts w:asciiTheme="minorHAnsi" w:hAnsiTheme="minorHAnsi" w:cs="Arial"/>
          <w:snapToGrid w:val="0"/>
          <w:sz w:val="24"/>
          <w:szCs w:val="24"/>
        </w:rPr>
        <w:t xml:space="preserve">Fred Sharman </w:t>
      </w:r>
      <w:r w:rsidR="00471DCB" w:rsidRPr="002B3686">
        <w:rPr>
          <w:rFonts w:asciiTheme="minorHAnsi" w:hAnsiTheme="minorHAnsi" w:cs="Arial"/>
          <w:snapToGrid w:val="0"/>
          <w:sz w:val="24"/>
          <w:szCs w:val="24"/>
        </w:rPr>
        <w:t>(Chair),</w:t>
      </w:r>
      <w:r w:rsidR="0039454A" w:rsidRPr="002B3686">
        <w:rPr>
          <w:rFonts w:asciiTheme="minorHAnsi" w:hAnsiTheme="minorHAnsi" w:cs="Arial"/>
          <w:sz w:val="24"/>
          <w:szCs w:val="24"/>
        </w:rPr>
        <w:t xml:space="preserve"> </w:t>
      </w:r>
      <w:r w:rsidR="00586BAF" w:rsidRPr="002B3686">
        <w:rPr>
          <w:rFonts w:asciiTheme="minorHAnsi" w:hAnsiTheme="minorHAnsi" w:cs="Arial"/>
          <w:snapToGrid w:val="0"/>
          <w:sz w:val="24"/>
          <w:szCs w:val="24"/>
        </w:rPr>
        <w:t xml:space="preserve">Carol Willet, </w:t>
      </w:r>
      <w:r w:rsidR="00AF4807" w:rsidRPr="002B3686">
        <w:rPr>
          <w:rFonts w:asciiTheme="minorHAnsi" w:hAnsiTheme="minorHAnsi" w:cs="Arial"/>
          <w:snapToGrid w:val="0"/>
          <w:sz w:val="24"/>
          <w:szCs w:val="24"/>
        </w:rPr>
        <w:t xml:space="preserve">Andrew Wright, </w:t>
      </w:r>
      <w:r w:rsidR="0097692A" w:rsidRPr="002B3686">
        <w:rPr>
          <w:rFonts w:asciiTheme="minorHAnsi" w:hAnsiTheme="minorHAnsi" w:cs="Arial"/>
          <w:snapToGrid w:val="0"/>
          <w:sz w:val="24"/>
          <w:szCs w:val="24"/>
        </w:rPr>
        <w:t>Alison McTaggart</w:t>
      </w:r>
      <w:r w:rsidR="00EB1959" w:rsidRPr="002B3686">
        <w:rPr>
          <w:rFonts w:asciiTheme="minorHAnsi" w:hAnsiTheme="minorHAnsi" w:cs="Arial"/>
          <w:snapToGrid w:val="0"/>
          <w:sz w:val="24"/>
          <w:szCs w:val="24"/>
        </w:rPr>
        <w:t xml:space="preserve">, </w:t>
      </w:r>
      <w:r w:rsidR="008D614F" w:rsidRPr="002B3686">
        <w:rPr>
          <w:rFonts w:asciiTheme="minorHAnsi" w:hAnsiTheme="minorHAnsi" w:cs="Arial"/>
          <w:snapToGrid w:val="0"/>
          <w:sz w:val="24"/>
          <w:szCs w:val="24"/>
        </w:rPr>
        <w:t xml:space="preserve">Chris Wallace, </w:t>
      </w:r>
      <w:r w:rsidR="00083472" w:rsidRPr="002B3686">
        <w:rPr>
          <w:rFonts w:asciiTheme="minorHAnsi" w:hAnsiTheme="minorHAnsi" w:cs="Arial"/>
          <w:snapToGrid w:val="0"/>
          <w:sz w:val="24"/>
          <w:szCs w:val="24"/>
        </w:rPr>
        <w:t>Claudia</w:t>
      </w:r>
      <w:r w:rsidR="00DE687A" w:rsidRPr="002B3686">
        <w:rPr>
          <w:rFonts w:asciiTheme="minorHAnsi" w:hAnsiTheme="minorHAnsi" w:cs="Arial"/>
          <w:snapToGrid w:val="0"/>
          <w:sz w:val="24"/>
          <w:szCs w:val="24"/>
        </w:rPr>
        <w:t xml:space="preserve"> Dickson</w:t>
      </w:r>
      <w:r w:rsidR="00083472" w:rsidRPr="002B3686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Pr="002B3686">
        <w:rPr>
          <w:rFonts w:asciiTheme="minorHAnsi" w:hAnsiTheme="minorHAnsi" w:cs="Arial"/>
          <w:snapToGrid w:val="0"/>
          <w:sz w:val="24"/>
          <w:szCs w:val="24"/>
        </w:rPr>
        <w:t>(Clerk)</w:t>
      </w:r>
      <w:r w:rsidR="004E164B" w:rsidRPr="002B3686">
        <w:rPr>
          <w:rFonts w:asciiTheme="minorHAnsi" w:hAnsiTheme="minorHAnsi" w:cs="Arial"/>
          <w:snapToGrid w:val="0"/>
          <w:sz w:val="24"/>
          <w:szCs w:val="24"/>
        </w:rPr>
        <w:t>.</w:t>
      </w:r>
      <w:r w:rsidR="00CB0783" w:rsidRPr="002B3686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proofErr w:type="gramStart"/>
      <w:r w:rsidR="00586BAF" w:rsidRPr="002B3686">
        <w:rPr>
          <w:rFonts w:asciiTheme="minorHAnsi" w:hAnsiTheme="minorHAnsi" w:cs="Arial"/>
          <w:snapToGrid w:val="0"/>
          <w:sz w:val="24"/>
          <w:szCs w:val="24"/>
        </w:rPr>
        <w:t>3</w:t>
      </w:r>
      <w:r w:rsidR="00CB0783" w:rsidRPr="002B3686">
        <w:rPr>
          <w:rFonts w:asciiTheme="minorHAnsi" w:hAnsiTheme="minorHAnsi" w:cs="Arial"/>
          <w:snapToGrid w:val="0"/>
          <w:sz w:val="24"/>
          <w:szCs w:val="24"/>
        </w:rPr>
        <w:t xml:space="preserve"> members of the public.</w:t>
      </w:r>
      <w:proofErr w:type="gramEnd"/>
    </w:p>
    <w:p w:rsidR="00C07393" w:rsidRPr="002B3686" w:rsidRDefault="00C07393" w:rsidP="00085DA6">
      <w:pPr>
        <w:ind w:left="630"/>
        <w:rPr>
          <w:rFonts w:asciiTheme="minorHAnsi" w:hAnsiTheme="minorHAnsi" w:cs="Arial"/>
          <w:sz w:val="24"/>
          <w:szCs w:val="24"/>
        </w:rPr>
      </w:pPr>
    </w:p>
    <w:p w:rsidR="003252A8" w:rsidRPr="002B3686" w:rsidRDefault="003252A8" w:rsidP="003252A8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2B3686">
        <w:rPr>
          <w:rFonts w:asciiTheme="minorHAnsi" w:hAnsiTheme="minorHAnsi" w:cs="Arial"/>
          <w:b/>
          <w:sz w:val="24"/>
          <w:szCs w:val="24"/>
        </w:rPr>
        <w:t>Apologies for Absence</w:t>
      </w:r>
    </w:p>
    <w:p w:rsidR="004E164B" w:rsidRPr="002B3686" w:rsidRDefault="00586BAF" w:rsidP="003252A8">
      <w:pPr>
        <w:pStyle w:val="ListParagraph"/>
        <w:ind w:left="630"/>
        <w:rPr>
          <w:rFonts w:asciiTheme="minorHAnsi" w:hAnsiTheme="minorHAnsi" w:cs="Arial"/>
          <w:snapToGrid w:val="0"/>
          <w:sz w:val="24"/>
          <w:szCs w:val="24"/>
        </w:rPr>
      </w:pPr>
      <w:r w:rsidRPr="002B3686">
        <w:rPr>
          <w:rFonts w:asciiTheme="minorHAnsi" w:hAnsiTheme="minorHAnsi" w:cs="Arial"/>
          <w:snapToGrid w:val="0"/>
          <w:sz w:val="24"/>
          <w:szCs w:val="24"/>
        </w:rPr>
        <w:t>Tom Ellis</w:t>
      </w:r>
      <w:r w:rsidR="00EB1959" w:rsidRPr="002B3686">
        <w:rPr>
          <w:rFonts w:asciiTheme="minorHAnsi" w:hAnsiTheme="minorHAnsi" w:cs="Arial"/>
          <w:snapToGrid w:val="0"/>
          <w:sz w:val="24"/>
          <w:szCs w:val="24"/>
        </w:rPr>
        <w:t>.</w:t>
      </w:r>
      <w:r w:rsidRPr="002B3686">
        <w:rPr>
          <w:rFonts w:asciiTheme="minorHAnsi" w:hAnsiTheme="minorHAnsi" w:cs="Arial"/>
          <w:snapToGrid w:val="0"/>
          <w:sz w:val="24"/>
          <w:szCs w:val="24"/>
        </w:rPr>
        <w:t xml:space="preserve">  Cllr Sharman thanked Cllr Ellis for Chairing the September meeting.</w:t>
      </w:r>
    </w:p>
    <w:p w:rsidR="007A1B8A" w:rsidRPr="002B3686" w:rsidRDefault="007A1B8A" w:rsidP="003252A8">
      <w:pPr>
        <w:pStyle w:val="ListParagraph"/>
        <w:ind w:left="630"/>
        <w:rPr>
          <w:rFonts w:asciiTheme="minorHAnsi" w:hAnsiTheme="minorHAnsi" w:cs="Arial"/>
          <w:snapToGrid w:val="0"/>
          <w:sz w:val="24"/>
          <w:szCs w:val="24"/>
        </w:rPr>
      </w:pPr>
      <w:r w:rsidRPr="002B3686">
        <w:rPr>
          <w:rFonts w:asciiTheme="minorHAnsi" w:hAnsiTheme="minorHAnsi" w:cs="Arial"/>
          <w:snapToGrid w:val="0"/>
          <w:sz w:val="24"/>
          <w:szCs w:val="24"/>
        </w:rPr>
        <w:t>George Willett tendered his resignation.  The Clerk will inform GYBC.</w:t>
      </w:r>
      <w:r w:rsidR="00586BAF" w:rsidRPr="002B3686">
        <w:rPr>
          <w:rFonts w:asciiTheme="minorHAnsi" w:hAnsiTheme="minorHAnsi" w:cs="Arial"/>
          <w:snapToGrid w:val="0"/>
          <w:sz w:val="24"/>
          <w:szCs w:val="24"/>
        </w:rPr>
        <w:t xml:space="preserve">  Cllr Sharman sent his thanks to George for his attendance and work for the Council.</w:t>
      </w:r>
    </w:p>
    <w:p w:rsidR="00FA540B" w:rsidRPr="002B3686" w:rsidRDefault="00FA540B" w:rsidP="003252A8">
      <w:pPr>
        <w:ind w:left="630"/>
        <w:rPr>
          <w:rFonts w:asciiTheme="minorHAnsi" w:hAnsiTheme="minorHAnsi" w:cs="Arial"/>
          <w:sz w:val="24"/>
          <w:szCs w:val="24"/>
        </w:rPr>
      </w:pPr>
    </w:p>
    <w:p w:rsidR="00E92834" w:rsidRPr="002B3686" w:rsidRDefault="00E92834" w:rsidP="00085DA6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2B3686">
        <w:rPr>
          <w:rFonts w:asciiTheme="minorHAnsi" w:hAnsiTheme="minorHAnsi" w:cs="Arial"/>
          <w:b/>
          <w:sz w:val="24"/>
          <w:szCs w:val="24"/>
        </w:rPr>
        <w:t>D</w:t>
      </w:r>
      <w:r w:rsidR="00383C0F" w:rsidRPr="002B3686">
        <w:rPr>
          <w:rFonts w:asciiTheme="minorHAnsi" w:hAnsiTheme="minorHAnsi" w:cs="Arial"/>
          <w:b/>
          <w:sz w:val="24"/>
          <w:szCs w:val="24"/>
        </w:rPr>
        <w:t>eclarations of</w:t>
      </w:r>
      <w:r w:rsidRPr="002B3686">
        <w:rPr>
          <w:rFonts w:asciiTheme="minorHAnsi" w:hAnsiTheme="minorHAnsi" w:cs="Arial"/>
          <w:b/>
          <w:sz w:val="24"/>
          <w:szCs w:val="24"/>
        </w:rPr>
        <w:t xml:space="preserve"> I</w:t>
      </w:r>
      <w:r w:rsidR="00383C0F" w:rsidRPr="002B3686">
        <w:rPr>
          <w:rFonts w:asciiTheme="minorHAnsi" w:hAnsiTheme="minorHAnsi" w:cs="Arial"/>
          <w:b/>
          <w:sz w:val="24"/>
          <w:szCs w:val="24"/>
        </w:rPr>
        <w:t>nterest</w:t>
      </w:r>
      <w:r w:rsidRPr="002B3686">
        <w:rPr>
          <w:rFonts w:asciiTheme="minorHAnsi" w:hAnsiTheme="minorHAnsi" w:cs="Arial"/>
          <w:b/>
          <w:sz w:val="24"/>
          <w:szCs w:val="24"/>
        </w:rPr>
        <w:t xml:space="preserve"> </w:t>
      </w:r>
      <w:r w:rsidR="00383C0F" w:rsidRPr="002B3686">
        <w:rPr>
          <w:rFonts w:asciiTheme="minorHAnsi" w:hAnsiTheme="minorHAnsi" w:cs="Arial"/>
          <w:b/>
          <w:sz w:val="24"/>
          <w:szCs w:val="24"/>
        </w:rPr>
        <w:t>in</w:t>
      </w:r>
      <w:r w:rsidRPr="002B3686">
        <w:rPr>
          <w:rFonts w:asciiTheme="minorHAnsi" w:hAnsiTheme="minorHAnsi" w:cs="Arial"/>
          <w:b/>
          <w:sz w:val="24"/>
          <w:szCs w:val="24"/>
        </w:rPr>
        <w:t xml:space="preserve"> R</w:t>
      </w:r>
      <w:r w:rsidR="00383C0F" w:rsidRPr="002B3686">
        <w:rPr>
          <w:rFonts w:asciiTheme="minorHAnsi" w:hAnsiTheme="minorHAnsi" w:cs="Arial"/>
          <w:b/>
          <w:sz w:val="24"/>
          <w:szCs w:val="24"/>
        </w:rPr>
        <w:t xml:space="preserve">espect of the </w:t>
      </w:r>
      <w:r w:rsidRPr="002B3686">
        <w:rPr>
          <w:rFonts w:asciiTheme="minorHAnsi" w:hAnsiTheme="minorHAnsi" w:cs="Arial"/>
          <w:b/>
          <w:sz w:val="24"/>
          <w:szCs w:val="24"/>
        </w:rPr>
        <w:t>C</w:t>
      </w:r>
      <w:r w:rsidR="00383C0F" w:rsidRPr="002B3686">
        <w:rPr>
          <w:rFonts w:asciiTheme="minorHAnsi" w:hAnsiTheme="minorHAnsi" w:cs="Arial"/>
          <w:b/>
          <w:sz w:val="24"/>
          <w:szCs w:val="24"/>
        </w:rPr>
        <w:t>urrent</w:t>
      </w:r>
      <w:r w:rsidRPr="002B3686">
        <w:rPr>
          <w:rFonts w:asciiTheme="minorHAnsi" w:hAnsiTheme="minorHAnsi" w:cs="Arial"/>
          <w:b/>
          <w:sz w:val="24"/>
          <w:szCs w:val="24"/>
        </w:rPr>
        <w:t xml:space="preserve"> A</w:t>
      </w:r>
      <w:r w:rsidR="00383C0F" w:rsidRPr="002B3686">
        <w:rPr>
          <w:rFonts w:asciiTheme="minorHAnsi" w:hAnsiTheme="minorHAnsi" w:cs="Arial"/>
          <w:b/>
          <w:sz w:val="24"/>
          <w:szCs w:val="24"/>
        </w:rPr>
        <w:t>genda</w:t>
      </w:r>
    </w:p>
    <w:p w:rsidR="00E92834" w:rsidRPr="002B3686" w:rsidRDefault="00BC2C3D" w:rsidP="00085DA6">
      <w:pPr>
        <w:ind w:left="630"/>
        <w:rPr>
          <w:rFonts w:asciiTheme="minorHAnsi" w:hAnsiTheme="minorHAnsi" w:cs="Arial"/>
          <w:sz w:val="24"/>
          <w:szCs w:val="24"/>
        </w:rPr>
      </w:pPr>
      <w:r w:rsidRPr="002B3686">
        <w:rPr>
          <w:rFonts w:asciiTheme="minorHAnsi" w:hAnsiTheme="minorHAnsi" w:cs="Arial"/>
          <w:sz w:val="24"/>
          <w:szCs w:val="24"/>
        </w:rPr>
        <w:t>None received</w:t>
      </w:r>
      <w:r w:rsidR="00E2418D" w:rsidRPr="002B3686">
        <w:rPr>
          <w:rFonts w:asciiTheme="minorHAnsi" w:hAnsiTheme="minorHAnsi" w:cs="Arial"/>
          <w:sz w:val="24"/>
          <w:szCs w:val="24"/>
        </w:rPr>
        <w:t>.</w:t>
      </w:r>
    </w:p>
    <w:p w:rsidR="00E92834" w:rsidRPr="002B3686" w:rsidRDefault="00E92834" w:rsidP="00085DA6">
      <w:pPr>
        <w:rPr>
          <w:rFonts w:asciiTheme="minorHAnsi" w:hAnsiTheme="minorHAnsi" w:cs="Arial"/>
          <w:sz w:val="24"/>
          <w:szCs w:val="24"/>
        </w:rPr>
      </w:pPr>
    </w:p>
    <w:p w:rsidR="0005526F" w:rsidRPr="002B3686" w:rsidRDefault="00383C0F" w:rsidP="00085DA6">
      <w:pPr>
        <w:numPr>
          <w:ilvl w:val="0"/>
          <w:numId w:val="1"/>
        </w:numPr>
        <w:tabs>
          <w:tab w:val="clear" w:pos="630"/>
        </w:tabs>
        <w:rPr>
          <w:rFonts w:asciiTheme="minorHAnsi" w:hAnsiTheme="minorHAnsi" w:cs="Arial"/>
          <w:sz w:val="24"/>
          <w:szCs w:val="24"/>
        </w:rPr>
      </w:pPr>
      <w:r w:rsidRPr="002B3686">
        <w:rPr>
          <w:rFonts w:asciiTheme="minorHAnsi" w:hAnsiTheme="minorHAnsi" w:cs="Arial"/>
          <w:b/>
          <w:sz w:val="24"/>
          <w:szCs w:val="24"/>
        </w:rPr>
        <w:t>Minutes of the Last Meeting</w:t>
      </w:r>
      <w:r w:rsidR="0051592F" w:rsidRPr="002B3686">
        <w:rPr>
          <w:rFonts w:asciiTheme="minorHAnsi" w:hAnsiTheme="minorHAnsi" w:cs="Arial"/>
          <w:b/>
          <w:sz w:val="24"/>
          <w:szCs w:val="24"/>
        </w:rPr>
        <w:t>s</w:t>
      </w:r>
    </w:p>
    <w:p w:rsidR="00E92834" w:rsidRPr="002B3686" w:rsidRDefault="00075333" w:rsidP="00471DCB">
      <w:pPr>
        <w:ind w:left="629"/>
        <w:rPr>
          <w:rFonts w:asciiTheme="minorHAnsi" w:hAnsiTheme="minorHAnsi" w:cs="Arial"/>
          <w:sz w:val="24"/>
          <w:szCs w:val="24"/>
        </w:rPr>
      </w:pPr>
      <w:r w:rsidRPr="002B3686">
        <w:rPr>
          <w:rFonts w:asciiTheme="minorHAnsi" w:hAnsiTheme="minorHAnsi" w:cs="Arial"/>
          <w:sz w:val="24"/>
          <w:szCs w:val="24"/>
        </w:rPr>
        <w:t xml:space="preserve">The minutes of the meeting held on </w:t>
      </w:r>
      <w:r w:rsidR="00586BAF" w:rsidRPr="002B3686">
        <w:rPr>
          <w:rFonts w:asciiTheme="minorHAnsi" w:hAnsiTheme="minorHAnsi" w:cs="Arial"/>
          <w:sz w:val="24"/>
          <w:szCs w:val="24"/>
        </w:rPr>
        <w:t>7</w:t>
      </w:r>
      <w:r w:rsidR="0051592F" w:rsidRPr="002B3686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51592F" w:rsidRPr="002B3686">
        <w:rPr>
          <w:rFonts w:asciiTheme="minorHAnsi" w:hAnsiTheme="minorHAnsi" w:cs="Arial"/>
          <w:sz w:val="24"/>
          <w:szCs w:val="24"/>
        </w:rPr>
        <w:t xml:space="preserve"> </w:t>
      </w:r>
      <w:r w:rsidR="00586BAF" w:rsidRPr="002B3686">
        <w:rPr>
          <w:rFonts w:asciiTheme="minorHAnsi" w:hAnsiTheme="minorHAnsi" w:cs="Arial"/>
          <w:sz w:val="24"/>
          <w:szCs w:val="24"/>
        </w:rPr>
        <w:t>September</w:t>
      </w:r>
      <w:r w:rsidR="0051592F" w:rsidRPr="002B3686">
        <w:rPr>
          <w:rFonts w:asciiTheme="minorHAnsi" w:hAnsiTheme="minorHAnsi" w:cs="Arial"/>
          <w:sz w:val="24"/>
          <w:szCs w:val="24"/>
        </w:rPr>
        <w:t xml:space="preserve"> 2021 </w:t>
      </w:r>
      <w:r w:rsidR="00FA540B" w:rsidRPr="002B3686">
        <w:rPr>
          <w:rFonts w:asciiTheme="minorHAnsi" w:hAnsiTheme="minorHAnsi" w:cs="Arial"/>
          <w:sz w:val="24"/>
          <w:szCs w:val="24"/>
        </w:rPr>
        <w:t xml:space="preserve">were </w:t>
      </w:r>
      <w:r w:rsidR="0051592F" w:rsidRPr="002B3686">
        <w:rPr>
          <w:rFonts w:asciiTheme="minorHAnsi" w:hAnsiTheme="minorHAnsi" w:cs="Arial"/>
          <w:b/>
          <w:sz w:val="24"/>
          <w:szCs w:val="24"/>
        </w:rPr>
        <w:t>approved</w:t>
      </w:r>
      <w:r w:rsidR="0051592F" w:rsidRPr="002B3686">
        <w:rPr>
          <w:rFonts w:asciiTheme="minorHAnsi" w:hAnsiTheme="minorHAnsi" w:cs="Arial"/>
          <w:sz w:val="24"/>
          <w:szCs w:val="24"/>
        </w:rPr>
        <w:t xml:space="preserve"> as </w:t>
      </w:r>
      <w:r w:rsidR="00FA540B" w:rsidRPr="002B3686">
        <w:rPr>
          <w:rFonts w:asciiTheme="minorHAnsi" w:hAnsiTheme="minorHAnsi" w:cs="Arial"/>
          <w:sz w:val="24"/>
          <w:szCs w:val="24"/>
        </w:rPr>
        <w:t xml:space="preserve">a true record and </w:t>
      </w:r>
      <w:r w:rsidR="00882D60" w:rsidRPr="002B3686">
        <w:rPr>
          <w:rFonts w:asciiTheme="minorHAnsi" w:hAnsiTheme="minorHAnsi" w:cs="Arial"/>
          <w:sz w:val="24"/>
          <w:szCs w:val="24"/>
        </w:rPr>
        <w:t>wer</w:t>
      </w:r>
      <w:r w:rsidR="00FA540B" w:rsidRPr="002B3686">
        <w:rPr>
          <w:rFonts w:asciiTheme="minorHAnsi" w:hAnsiTheme="minorHAnsi" w:cs="Arial"/>
          <w:sz w:val="24"/>
          <w:szCs w:val="24"/>
        </w:rPr>
        <w:t xml:space="preserve">e signed by Cllr </w:t>
      </w:r>
      <w:r w:rsidR="00586BAF" w:rsidRPr="002B3686">
        <w:rPr>
          <w:rFonts w:asciiTheme="minorHAnsi" w:hAnsiTheme="minorHAnsi" w:cs="Arial"/>
          <w:sz w:val="24"/>
          <w:szCs w:val="24"/>
        </w:rPr>
        <w:t>Sharman</w:t>
      </w:r>
      <w:r w:rsidR="00FA540B" w:rsidRPr="002B3686">
        <w:rPr>
          <w:rFonts w:asciiTheme="minorHAnsi" w:hAnsiTheme="minorHAnsi" w:cs="Arial"/>
          <w:sz w:val="24"/>
          <w:szCs w:val="24"/>
        </w:rPr>
        <w:t xml:space="preserve"> as Chair of the meeting.</w:t>
      </w:r>
    </w:p>
    <w:p w:rsidR="00FA540B" w:rsidRPr="002B3686" w:rsidRDefault="00FA540B" w:rsidP="00085DA6">
      <w:pPr>
        <w:ind w:left="629"/>
        <w:rPr>
          <w:rFonts w:asciiTheme="minorHAnsi" w:hAnsiTheme="minorHAnsi" w:cs="Arial"/>
          <w:b/>
          <w:sz w:val="24"/>
          <w:szCs w:val="24"/>
        </w:rPr>
      </w:pPr>
    </w:p>
    <w:p w:rsidR="00D40E1D" w:rsidRPr="002B3686" w:rsidRDefault="00383C0F" w:rsidP="005D46FE">
      <w:pPr>
        <w:numPr>
          <w:ilvl w:val="0"/>
          <w:numId w:val="1"/>
        </w:numPr>
        <w:ind w:left="629"/>
        <w:rPr>
          <w:rFonts w:asciiTheme="minorHAnsi" w:hAnsiTheme="minorHAnsi" w:cs="Arial"/>
          <w:b/>
          <w:sz w:val="24"/>
          <w:szCs w:val="24"/>
        </w:rPr>
      </w:pPr>
      <w:r w:rsidRPr="002B3686">
        <w:rPr>
          <w:rFonts w:asciiTheme="minorHAnsi" w:hAnsiTheme="minorHAnsi" w:cs="Arial"/>
          <w:b/>
          <w:sz w:val="24"/>
          <w:szCs w:val="24"/>
        </w:rPr>
        <w:t>Matters Arising</w:t>
      </w:r>
    </w:p>
    <w:p w:rsidR="00CB0783" w:rsidRPr="002B3686" w:rsidRDefault="00586BAF" w:rsidP="00CB0783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4"/>
        </w:rPr>
      </w:pPr>
      <w:r w:rsidRPr="002B3686">
        <w:rPr>
          <w:rFonts w:asciiTheme="minorHAnsi" w:hAnsiTheme="minorHAnsi" w:cs="Arial"/>
          <w:sz w:val="24"/>
        </w:rPr>
        <w:t>T</w:t>
      </w:r>
      <w:r w:rsidR="00CB0783" w:rsidRPr="002B3686">
        <w:rPr>
          <w:rFonts w:asciiTheme="minorHAnsi" w:hAnsiTheme="minorHAnsi" w:cs="Arial"/>
          <w:sz w:val="24"/>
        </w:rPr>
        <w:t xml:space="preserve">he footpath </w:t>
      </w:r>
      <w:r w:rsidRPr="002B3686">
        <w:rPr>
          <w:rFonts w:asciiTheme="minorHAnsi" w:hAnsiTheme="minorHAnsi" w:cs="Arial"/>
          <w:sz w:val="24"/>
        </w:rPr>
        <w:t>from the A149 to Low Road ha</w:t>
      </w:r>
      <w:r w:rsidR="00CB0783" w:rsidRPr="002B3686">
        <w:rPr>
          <w:rFonts w:asciiTheme="minorHAnsi" w:hAnsiTheme="minorHAnsi" w:cs="Arial"/>
          <w:sz w:val="24"/>
        </w:rPr>
        <w:t xml:space="preserve">s now </w:t>
      </w:r>
      <w:r w:rsidRPr="002B3686">
        <w:rPr>
          <w:rFonts w:asciiTheme="minorHAnsi" w:hAnsiTheme="minorHAnsi" w:cs="Arial"/>
          <w:sz w:val="24"/>
        </w:rPr>
        <w:t xml:space="preserve">been </w:t>
      </w:r>
      <w:proofErr w:type="spellStart"/>
      <w:r w:rsidRPr="002B3686">
        <w:rPr>
          <w:rFonts w:asciiTheme="minorHAnsi" w:hAnsiTheme="minorHAnsi" w:cs="Arial"/>
          <w:sz w:val="24"/>
        </w:rPr>
        <w:t>strimmed</w:t>
      </w:r>
      <w:proofErr w:type="spellEnd"/>
      <w:r w:rsidRPr="002B3686">
        <w:rPr>
          <w:rFonts w:asciiTheme="minorHAnsi" w:hAnsiTheme="minorHAnsi" w:cs="Arial"/>
          <w:sz w:val="24"/>
        </w:rPr>
        <w:t>.</w:t>
      </w:r>
    </w:p>
    <w:p w:rsidR="00586BAF" w:rsidRPr="002B3686" w:rsidRDefault="00586BAF" w:rsidP="00CB0783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4"/>
        </w:rPr>
      </w:pPr>
      <w:r w:rsidRPr="002B3686">
        <w:rPr>
          <w:rFonts w:asciiTheme="minorHAnsi" w:hAnsiTheme="minorHAnsi" w:cs="Arial"/>
          <w:sz w:val="24"/>
        </w:rPr>
        <w:t>The Council house grass has been cut, after a fashion.</w:t>
      </w:r>
    </w:p>
    <w:p w:rsidR="00CB0783" w:rsidRPr="002B3686" w:rsidRDefault="00CB0783" w:rsidP="0097692A">
      <w:pPr>
        <w:ind w:left="629"/>
        <w:rPr>
          <w:rFonts w:asciiTheme="minorHAnsi" w:hAnsiTheme="minorHAnsi" w:cs="Arial"/>
          <w:sz w:val="24"/>
        </w:rPr>
      </w:pPr>
    </w:p>
    <w:p w:rsidR="002C34AB" w:rsidRPr="002B3686" w:rsidRDefault="002C34AB" w:rsidP="001B368D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2B3686">
        <w:rPr>
          <w:rFonts w:asciiTheme="minorHAnsi" w:hAnsiTheme="minorHAnsi" w:cs="Arial"/>
          <w:b/>
          <w:sz w:val="24"/>
          <w:szCs w:val="24"/>
        </w:rPr>
        <w:t>Borough and County Council reports, and Police report</w:t>
      </w:r>
    </w:p>
    <w:p w:rsidR="009F0FDF" w:rsidRPr="002B3686" w:rsidRDefault="00E30E0C" w:rsidP="00A22D91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r w:rsidRPr="002B3686">
        <w:rPr>
          <w:rFonts w:asciiTheme="minorHAnsi" w:hAnsiTheme="minorHAnsi" w:cs="Arial"/>
          <w:sz w:val="24"/>
          <w:szCs w:val="24"/>
        </w:rPr>
        <w:t>There was no Borough or County Council representative present.</w:t>
      </w:r>
    </w:p>
    <w:p w:rsidR="008A293D" w:rsidRPr="002B3686" w:rsidRDefault="008A293D" w:rsidP="00A22D91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:rsidR="00904896" w:rsidRPr="002B3686" w:rsidRDefault="00904896" w:rsidP="00904896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2B3686">
        <w:rPr>
          <w:rFonts w:asciiTheme="minorHAnsi" w:hAnsiTheme="minorHAnsi" w:cs="Arial"/>
          <w:b/>
          <w:sz w:val="24"/>
          <w:szCs w:val="24"/>
        </w:rPr>
        <w:t>Correspondence received</w:t>
      </w:r>
    </w:p>
    <w:p w:rsidR="00904896" w:rsidRPr="002B3686" w:rsidRDefault="00302770" w:rsidP="00302770">
      <w:pPr>
        <w:tabs>
          <w:tab w:val="left" w:pos="-1560"/>
        </w:tabs>
        <w:ind w:left="630"/>
        <w:rPr>
          <w:rFonts w:asciiTheme="minorHAnsi" w:hAnsiTheme="minorHAnsi" w:cs="Arial"/>
          <w:sz w:val="24"/>
          <w:szCs w:val="24"/>
        </w:rPr>
      </w:pPr>
      <w:proofErr w:type="gramStart"/>
      <w:r w:rsidRPr="002B3686">
        <w:rPr>
          <w:rFonts w:asciiTheme="minorHAnsi" w:hAnsiTheme="minorHAnsi" w:cs="Arial"/>
          <w:sz w:val="24"/>
          <w:szCs w:val="24"/>
        </w:rPr>
        <w:t>None to be reported.</w:t>
      </w:r>
      <w:proofErr w:type="gramEnd"/>
    </w:p>
    <w:p w:rsidR="00E30E0C" w:rsidRPr="002B3686" w:rsidRDefault="00E30E0C" w:rsidP="00E30E0C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:rsidR="00E30E0C" w:rsidRPr="002B3686" w:rsidRDefault="00E30E0C" w:rsidP="00E30E0C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proofErr w:type="spellStart"/>
      <w:r w:rsidRPr="002B3686">
        <w:rPr>
          <w:rFonts w:asciiTheme="minorHAnsi" w:hAnsiTheme="minorHAnsi" w:cs="Arial"/>
          <w:b/>
          <w:sz w:val="24"/>
          <w:szCs w:val="24"/>
        </w:rPr>
        <w:t>Pugg</w:t>
      </w:r>
      <w:proofErr w:type="spellEnd"/>
      <w:r w:rsidRPr="002B3686">
        <w:rPr>
          <w:rFonts w:asciiTheme="minorHAnsi" w:hAnsiTheme="minorHAnsi" w:cs="Arial"/>
          <w:b/>
          <w:sz w:val="24"/>
          <w:szCs w:val="24"/>
        </w:rPr>
        <w:t xml:space="preserve"> Street Staithe</w:t>
      </w:r>
    </w:p>
    <w:p w:rsidR="00103DCD" w:rsidRPr="002B3686" w:rsidRDefault="00103DCD" w:rsidP="00E30E0C">
      <w:pPr>
        <w:ind w:left="630"/>
        <w:rPr>
          <w:rFonts w:asciiTheme="minorHAnsi" w:hAnsiTheme="minorHAnsi" w:cs="Arial"/>
          <w:sz w:val="24"/>
          <w:szCs w:val="24"/>
        </w:rPr>
      </w:pPr>
      <w:proofErr w:type="spellStart"/>
      <w:r w:rsidRPr="002B3686">
        <w:rPr>
          <w:rFonts w:asciiTheme="minorHAnsi" w:hAnsiTheme="minorHAnsi" w:cs="Arial"/>
          <w:sz w:val="24"/>
          <w:szCs w:val="24"/>
        </w:rPr>
        <w:t>Savilles</w:t>
      </w:r>
      <w:proofErr w:type="spellEnd"/>
      <w:r w:rsidRPr="002B3686">
        <w:rPr>
          <w:rFonts w:asciiTheme="minorHAnsi" w:hAnsiTheme="minorHAnsi" w:cs="Arial"/>
          <w:sz w:val="24"/>
          <w:szCs w:val="24"/>
        </w:rPr>
        <w:t xml:space="preserve"> have confirmed that the Staithe is not on </w:t>
      </w:r>
      <w:proofErr w:type="spellStart"/>
      <w:r w:rsidRPr="002B3686">
        <w:rPr>
          <w:rFonts w:asciiTheme="minorHAnsi" w:hAnsiTheme="minorHAnsi" w:cs="Arial"/>
          <w:sz w:val="24"/>
          <w:szCs w:val="24"/>
        </w:rPr>
        <w:t>Anglian</w:t>
      </w:r>
      <w:proofErr w:type="spellEnd"/>
      <w:r w:rsidRPr="002B3686">
        <w:rPr>
          <w:rFonts w:asciiTheme="minorHAnsi" w:hAnsiTheme="minorHAnsi" w:cs="Arial"/>
          <w:sz w:val="24"/>
          <w:szCs w:val="24"/>
        </w:rPr>
        <w:t xml:space="preserve"> Water’s asset register.</w:t>
      </w:r>
    </w:p>
    <w:p w:rsidR="00103DCD" w:rsidRPr="002B3686" w:rsidRDefault="00103DCD" w:rsidP="00E30E0C">
      <w:pPr>
        <w:ind w:left="630"/>
        <w:rPr>
          <w:rFonts w:asciiTheme="minorHAnsi" w:hAnsiTheme="minorHAnsi" w:cs="Arial"/>
          <w:sz w:val="24"/>
          <w:szCs w:val="24"/>
        </w:rPr>
      </w:pPr>
      <w:r w:rsidRPr="002B3686">
        <w:rPr>
          <w:rFonts w:asciiTheme="minorHAnsi" w:hAnsiTheme="minorHAnsi" w:cs="Arial"/>
          <w:b/>
          <w:sz w:val="24"/>
          <w:szCs w:val="24"/>
        </w:rPr>
        <w:t>Cllr Sharman</w:t>
      </w:r>
      <w:r w:rsidRPr="002B3686">
        <w:rPr>
          <w:rFonts w:asciiTheme="minorHAnsi" w:hAnsiTheme="minorHAnsi" w:cs="Arial"/>
          <w:sz w:val="24"/>
          <w:szCs w:val="24"/>
        </w:rPr>
        <w:t xml:space="preserve"> to check his deeds for ownership details of the Staithe.</w:t>
      </w:r>
    </w:p>
    <w:p w:rsidR="00103DCD" w:rsidRPr="002B3686" w:rsidRDefault="00103DCD" w:rsidP="00E30E0C">
      <w:pPr>
        <w:ind w:left="630"/>
        <w:rPr>
          <w:rFonts w:asciiTheme="minorHAnsi" w:hAnsiTheme="minorHAnsi" w:cs="Arial"/>
          <w:sz w:val="24"/>
          <w:szCs w:val="24"/>
        </w:rPr>
      </w:pPr>
      <w:r w:rsidRPr="002B3686">
        <w:rPr>
          <w:rFonts w:asciiTheme="minorHAnsi" w:hAnsiTheme="minorHAnsi" w:cs="Arial"/>
          <w:sz w:val="24"/>
          <w:szCs w:val="24"/>
        </w:rPr>
        <w:t xml:space="preserve">The Council do not have the funds to repair </w:t>
      </w:r>
      <w:r w:rsidR="00C945C3" w:rsidRPr="002B3686">
        <w:rPr>
          <w:rFonts w:asciiTheme="minorHAnsi" w:hAnsiTheme="minorHAnsi" w:cs="Arial"/>
          <w:sz w:val="24"/>
          <w:szCs w:val="24"/>
        </w:rPr>
        <w:t xml:space="preserve">or register </w:t>
      </w:r>
      <w:r w:rsidRPr="002B3686">
        <w:rPr>
          <w:rFonts w:asciiTheme="minorHAnsi" w:hAnsiTheme="minorHAnsi" w:cs="Arial"/>
          <w:sz w:val="24"/>
          <w:szCs w:val="24"/>
        </w:rPr>
        <w:t>the Staithe at present.</w:t>
      </w:r>
      <w:r w:rsidR="00C945C3" w:rsidRPr="002B3686">
        <w:rPr>
          <w:rFonts w:asciiTheme="minorHAnsi" w:hAnsiTheme="minorHAnsi" w:cs="Arial"/>
          <w:sz w:val="24"/>
          <w:szCs w:val="24"/>
        </w:rPr>
        <w:t xml:space="preserve">  In order to be able to claim ownership, access to the Staithe would have to be limited. </w:t>
      </w:r>
    </w:p>
    <w:p w:rsidR="00C945C3" w:rsidRPr="002B3686" w:rsidRDefault="00CB4C0B" w:rsidP="00C945C3">
      <w:pPr>
        <w:ind w:left="630"/>
        <w:rPr>
          <w:rFonts w:asciiTheme="minorHAnsi" w:hAnsiTheme="minorHAnsi" w:cs="Arial"/>
          <w:b/>
          <w:sz w:val="24"/>
          <w:szCs w:val="24"/>
        </w:rPr>
      </w:pPr>
      <w:r w:rsidRPr="002B3686">
        <w:rPr>
          <w:rFonts w:asciiTheme="minorHAnsi" w:hAnsiTheme="minorHAnsi" w:cs="Arial"/>
          <w:sz w:val="24"/>
          <w:szCs w:val="24"/>
        </w:rPr>
        <w:t xml:space="preserve">The </w:t>
      </w:r>
      <w:r w:rsidR="00103DCD" w:rsidRPr="002B3686">
        <w:rPr>
          <w:rFonts w:asciiTheme="minorHAnsi" w:hAnsiTheme="minorHAnsi" w:cs="Arial"/>
          <w:b/>
          <w:sz w:val="24"/>
          <w:szCs w:val="24"/>
        </w:rPr>
        <w:t>Clerk</w:t>
      </w:r>
      <w:r w:rsidR="00103DCD" w:rsidRPr="002B3686">
        <w:rPr>
          <w:rFonts w:asciiTheme="minorHAnsi" w:hAnsiTheme="minorHAnsi" w:cs="Arial"/>
          <w:sz w:val="24"/>
          <w:szCs w:val="24"/>
        </w:rPr>
        <w:t xml:space="preserve"> will visit the </w:t>
      </w:r>
      <w:r w:rsidRPr="002B3686">
        <w:rPr>
          <w:rFonts w:asciiTheme="minorHAnsi" w:hAnsiTheme="minorHAnsi" w:cs="Arial"/>
          <w:sz w:val="24"/>
          <w:szCs w:val="24"/>
        </w:rPr>
        <w:t>Norfolk Records Office</w:t>
      </w:r>
      <w:r w:rsidR="00C945C3" w:rsidRPr="002B3686">
        <w:rPr>
          <w:rFonts w:asciiTheme="minorHAnsi" w:hAnsiTheme="minorHAnsi" w:cs="Arial"/>
          <w:sz w:val="24"/>
          <w:szCs w:val="24"/>
        </w:rPr>
        <w:t>, in the next few months,</w:t>
      </w:r>
      <w:r w:rsidRPr="002B3686">
        <w:rPr>
          <w:rFonts w:asciiTheme="minorHAnsi" w:hAnsiTheme="minorHAnsi" w:cs="Arial"/>
          <w:sz w:val="24"/>
          <w:szCs w:val="24"/>
        </w:rPr>
        <w:t xml:space="preserve"> </w:t>
      </w:r>
      <w:r w:rsidR="00103DCD" w:rsidRPr="002B3686">
        <w:rPr>
          <w:rFonts w:asciiTheme="minorHAnsi" w:hAnsiTheme="minorHAnsi" w:cs="Arial"/>
          <w:sz w:val="24"/>
          <w:szCs w:val="24"/>
        </w:rPr>
        <w:t>to look at the</w:t>
      </w:r>
      <w:r w:rsidRPr="002B3686">
        <w:rPr>
          <w:rFonts w:asciiTheme="minorHAnsi" w:hAnsiTheme="minorHAnsi" w:cs="Arial"/>
          <w:sz w:val="24"/>
          <w:szCs w:val="24"/>
        </w:rPr>
        <w:t xml:space="preserve"> other references in the more recent survey of </w:t>
      </w:r>
      <w:proofErr w:type="spellStart"/>
      <w:r w:rsidRPr="002B3686">
        <w:rPr>
          <w:rFonts w:asciiTheme="minorHAnsi" w:hAnsiTheme="minorHAnsi" w:cs="Arial"/>
          <w:sz w:val="24"/>
          <w:szCs w:val="24"/>
        </w:rPr>
        <w:t>staithes</w:t>
      </w:r>
      <w:proofErr w:type="spellEnd"/>
      <w:r w:rsidRPr="002B3686">
        <w:rPr>
          <w:rFonts w:asciiTheme="minorHAnsi" w:hAnsiTheme="minorHAnsi" w:cs="Arial"/>
          <w:sz w:val="24"/>
          <w:szCs w:val="24"/>
        </w:rPr>
        <w:t>.</w:t>
      </w:r>
      <w:r w:rsidR="00C945C3" w:rsidRPr="002B3686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C945C3" w:rsidRPr="002B3686" w:rsidRDefault="00C945C3" w:rsidP="00C945C3">
      <w:pPr>
        <w:ind w:left="630"/>
        <w:rPr>
          <w:rFonts w:asciiTheme="minorHAnsi" w:hAnsiTheme="minorHAnsi" w:cs="Arial"/>
          <w:sz w:val="24"/>
          <w:szCs w:val="24"/>
        </w:rPr>
      </w:pPr>
      <w:r w:rsidRPr="002B3686">
        <w:rPr>
          <w:rFonts w:asciiTheme="minorHAnsi" w:hAnsiTheme="minorHAnsi" w:cs="Arial"/>
          <w:b/>
          <w:sz w:val="24"/>
          <w:szCs w:val="24"/>
        </w:rPr>
        <w:t>Clerk</w:t>
      </w:r>
      <w:r w:rsidRPr="002B3686">
        <w:rPr>
          <w:rFonts w:asciiTheme="minorHAnsi" w:hAnsiTheme="minorHAnsi" w:cs="Arial"/>
          <w:sz w:val="24"/>
          <w:szCs w:val="24"/>
        </w:rPr>
        <w:t xml:space="preserve"> to contact the H&amp;S Executive for advice.</w:t>
      </w:r>
    </w:p>
    <w:p w:rsidR="00E30E0C" w:rsidRPr="002B3686" w:rsidRDefault="00E30E0C" w:rsidP="00E30E0C">
      <w:p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</w:p>
    <w:p w:rsidR="002C34AB" w:rsidRPr="002B3686" w:rsidRDefault="002C34AB" w:rsidP="001B368D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2B3686">
        <w:rPr>
          <w:rFonts w:asciiTheme="minorHAnsi" w:hAnsiTheme="minorHAnsi" w:cs="Arial"/>
          <w:b/>
          <w:sz w:val="24"/>
          <w:szCs w:val="24"/>
        </w:rPr>
        <w:t>Parish Clerk’s report</w:t>
      </w:r>
    </w:p>
    <w:p w:rsidR="00904EFF" w:rsidRPr="002B3686" w:rsidRDefault="00904EFF" w:rsidP="00904896">
      <w:pPr>
        <w:pStyle w:val="ListParagraph"/>
        <w:numPr>
          <w:ilvl w:val="0"/>
          <w:numId w:val="12"/>
        </w:numPr>
        <w:tabs>
          <w:tab w:val="left" w:pos="709"/>
        </w:tabs>
        <w:ind w:left="714" w:hanging="357"/>
        <w:rPr>
          <w:rFonts w:asciiTheme="minorHAnsi" w:hAnsiTheme="minorHAnsi" w:cs="Arial"/>
          <w:sz w:val="24"/>
          <w:szCs w:val="24"/>
        </w:rPr>
      </w:pPr>
      <w:r w:rsidRPr="002B3686">
        <w:rPr>
          <w:rFonts w:asciiTheme="minorHAnsi" w:hAnsiTheme="minorHAnsi" w:cs="Arial"/>
          <w:sz w:val="24"/>
          <w:szCs w:val="24"/>
        </w:rPr>
        <w:t xml:space="preserve">The </w:t>
      </w:r>
      <w:r w:rsidR="00B85D10" w:rsidRPr="002B3686">
        <w:rPr>
          <w:rFonts w:asciiTheme="minorHAnsi" w:hAnsiTheme="minorHAnsi" w:cs="Arial"/>
          <w:sz w:val="24"/>
          <w:szCs w:val="24"/>
        </w:rPr>
        <w:t>gentleman wishing to install a bench in memory of his Uncle has ordered the bench and it will be delivered in early to mid December</w:t>
      </w:r>
      <w:r w:rsidRPr="002B3686">
        <w:rPr>
          <w:rFonts w:asciiTheme="minorHAnsi" w:hAnsiTheme="minorHAnsi" w:cs="Arial"/>
          <w:sz w:val="24"/>
          <w:szCs w:val="24"/>
        </w:rPr>
        <w:t>.</w:t>
      </w:r>
      <w:r w:rsidR="00B85D10" w:rsidRPr="002B3686">
        <w:rPr>
          <w:rFonts w:asciiTheme="minorHAnsi" w:hAnsiTheme="minorHAnsi" w:cs="Arial"/>
          <w:sz w:val="24"/>
          <w:szCs w:val="24"/>
        </w:rPr>
        <w:t xml:space="preserve">  He has been offered the location against the bridge.  The Council needs t</w:t>
      </w:r>
      <w:r w:rsidR="00FD7082" w:rsidRPr="002B3686">
        <w:rPr>
          <w:rFonts w:asciiTheme="minorHAnsi" w:hAnsiTheme="minorHAnsi" w:cs="Arial"/>
          <w:sz w:val="24"/>
          <w:szCs w:val="24"/>
        </w:rPr>
        <w:t>o remove the other bench that is broken.</w:t>
      </w:r>
    </w:p>
    <w:p w:rsidR="00FF62FD" w:rsidRPr="002B3686" w:rsidRDefault="00FF62FD" w:rsidP="00904896">
      <w:pPr>
        <w:pStyle w:val="ListParagraph"/>
        <w:numPr>
          <w:ilvl w:val="0"/>
          <w:numId w:val="12"/>
        </w:numPr>
        <w:tabs>
          <w:tab w:val="left" w:pos="709"/>
        </w:tabs>
        <w:ind w:left="714" w:hanging="357"/>
        <w:rPr>
          <w:rFonts w:asciiTheme="minorHAnsi" w:hAnsiTheme="minorHAnsi" w:cs="Arial"/>
          <w:sz w:val="24"/>
          <w:szCs w:val="24"/>
        </w:rPr>
      </w:pPr>
      <w:r w:rsidRPr="002B3686">
        <w:rPr>
          <w:rFonts w:asciiTheme="minorHAnsi" w:hAnsiTheme="minorHAnsi" w:cs="Arial"/>
          <w:sz w:val="24"/>
          <w:szCs w:val="24"/>
        </w:rPr>
        <w:t>Cllr McTaggart confirmed the low hanging branches at the junction of Tower Road and the A149 have been trimmed.</w:t>
      </w:r>
    </w:p>
    <w:p w:rsidR="00AA01A6" w:rsidRPr="002B3686" w:rsidRDefault="00AA01A6" w:rsidP="00A22D91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:rsidR="00882D60" w:rsidRPr="002B3686" w:rsidRDefault="00882D60" w:rsidP="00882D60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2B3686">
        <w:rPr>
          <w:rFonts w:asciiTheme="minorHAnsi" w:hAnsiTheme="minorHAnsi" w:cs="Arial"/>
          <w:b/>
          <w:sz w:val="24"/>
          <w:szCs w:val="24"/>
        </w:rPr>
        <w:t>Allotments</w:t>
      </w:r>
    </w:p>
    <w:p w:rsidR="00FF62FD" w:rsidRPr="002B3686" w:rsidRDefault="00072D7D" w:rsidP="00072D7D">
      <w:pPr>
        <w:pStyle w:val="ListParagraph"/>
        <w:numPr>
          <w:ilvl w:val="0"/>
          <w:numId w:val="17"/>
        </w:numPr>
        <w:ind w:left="709"/>
        <w:rPr>
          <w:rFonts w:asciiTheme="minorHAnsi" w:hAnsiTheme="minorHAnsi" w:cs="Arial"/>
          <w:sz w:val="24"/>
          <w:szCs w:val="24"/>
        </w:rPr>
      </w:pPr>
      <w:r w:rsidRPr="002B3686">
        <w:rPr>
          <w:rFonts w:asciiTheme="minorHAnsi" w:hAnsiTheme="minorHAnsi" w:cs="Arial"/>
          <w:sz w:val="24"/>
          <w:szCs w:val="24"/>
        </w:rPr>
        <w:t>Cllrs Wright and Willett</w:t>
      </w:r>
      <w:r w:rsidR="007540F9" w:rsidRPr="002B3686">
        <w:rPr>
          <w:rFonts w:asciiTheme="minorHAnsi" w:hAnsiTheme="minorHAnsi" w:cs="Arial"/>
          <w:sz w:val="24"/>
          <w:szCs w:val="24"/>
        </w:rPr>
        <w:t xml:space="preserve"> and the Clerk</w:t>
      </w:r>
      <w:r w:rsidRPr="002B3686">
        <w:rPr>
          <w:rFonts w:asciiTheme="minorHAnsi" w:hAnsiTheme="minorHAnsi" w:cs="Arial"/>
          <w:sz w:val="24"/>
          <w:szCs w:val="24"/>
        </w:rPr>
        <w:t xml:space="preserve"> met for a</w:t>
      </w:r>
      <w:r w:rsidR="00FF62FD" w:rsidRPr="002B3686">
        <w:rPr>
          <w:rFonts w:asciiTheme="minorHAnsi" w:hAnsiTheme="minorHAnsi" w:cs="Arial"/>
          <w:sz w:val="24"/>
          <w:szCs w:val="24"/>
        </w:rPr>
        <w:t xml:space="preserve"> second</w:t>
      </w:r>
      <w:r w:rsidRPr="002B3686">
        <w:rPr>
          <w:rFonts w:asciiTheme="minorHAnsi" w:hAnsiTheme="minorHAnsi" w:cs="Arial"/>
          <w:sz w:val="24"/>
          <w:szCs w:val="24"/>
        </w:rPr>
        <w:t xml:space="preserve"> inspection of the allotments on </w:t>
      </w:r>
      <w:r w:rsidR="00FF62FD" w:rsidRPr="002B3686">
        <w:rPr>
          <w:rFonts w:asciiTheme="minorHAnsi" w:hAnsiTheme="minorHAnsi" w:cs="Arial"/>
          <w:sz w:val="24"/>
          <w:szCs w:val="24"/>
        </w:rPr>
        <w:t>Wednesday</w:t>
      </w:r>
      <w:r w:rsidRPr="002B3686">
        <w:rPr>
          <w:rFonts w:asciiTheme="minorHAnsi" w:hAnsiTheme="minorHAnsi" w:cs="Arial"/>
          <w:sz w:val="24"/>
          <w:szCs w:val="24"/>
        </w:rPr>
        <w:t xml:space="preserve"> </w:t>
      </w:r>
      <w:r w:rsidR="00FF62FD" w:rsidRPr="002B3686">
        <w:rPr>
          <w:rFonts w:asciiTheme="minorHAnsi" w:hAnsiTheme="minorHAnsi" w:cs="Arial"/>
          <w:sz w:val="24"/>
          <w:szCs w:val="24"/>
        </w:rPr>
        <w:t>2</w:t>
      </w:r>
      <w:r w:rsidRPr="002B3686">
        <w:rPr>
          <w:rFonts w:asciiTheme="minorHAnsi" w:hAnsiTheme="minorHAnsi" w:cs="Arial"/>
          <w:sz w:val="24"/>
          <w:szCs w:val="24"/>
        </w:rPr>
        <w:t>9</w:t>
      </w:r>
      <w:r w:rsidRPr="002B3686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Pr="002B3686">
        <w:rPr>
          <w:rFonts w:asciiTheme="minorHAnsi" w:hAnsiTheme="minorHAnsi" w:cs="Arial"/>
          <w:sz w:val="24"/>
          <w:szCs w:val="24"/>
        </w:rPr>
        <w:t xml:space="preserve"> </w:t>
      </w:r>
      <w:r w:rsidR="00FF62FD" w:rsidRPr="002B3686">
        <w:rPr>
          <w:rFonts w:asciiTheme="minorHAnsi" w:hAnsiTheme="minorHAnsi" w:cs="Arial"/>
          <w:sz w:val="24"/>
          <w:szCs w:val="24"/>
        </w:rPr>
        <w:t>September</w:t>
      </w:r>
      <w:r w:rsidRPr="002B3686">
        <w:rPr>
          <w:rFonts w:asciiTheme="minorHAnsi" w:hAnsiTheme="minorHAnsi" w:cs="Arial"/>
          <w:sz w:val="24"/>
          <w:szCs w:val="24"/>
        </w:rPr>
        <w:t xml:space="preserve"> at 1</w:t>
      </w:r>
      <w:r w:rsidR="00FF62FD" w:rsidRPr="002B3686">
        <w:rPr>
          <w:rFonts w:asciiTheme="minorHAnsi" w:hAnsiTheme="minorHAnsi" w:cs="Arial"/>
          <w:sz w:val="24"/>
          <w:szCs w:val="24"/>
        </w:rPr>
        <w:t>1.3</w:t>
      </w:r>
      <w:r w:rsidRPr="002B3686">
        <w:rPr>
          <w:rFonts w:asciiTheme="minorHAnsi" w:hAnsiTheme="minorHAnsi" w:cs="Arial"/>
          <w:sz w:val="24"/>
          <w:szCs w:val="24"/>
        </w:rPr>
        <w:t>0am.</w:t>
      </w:r>
      <w:r w:rsidR="007A1B8A" w:rsidRPr="002B3686">
        <w:rPr>
          <w:rFonts w:asciiTheme="minorHAnsi" w:hAnsiTheme="minorHAnsi" w:cs="Arial"/>
          <w:sz w:val="24"/>
          <w:szCs w:val="24"/>
        </w:rPr>
        <w:t xml:space="preserve">  </w:t>
      </w:r>
      <w:r w:rsidR="00FF62FD" w:rsidRPr="002B3686">
        <w:rPr>
          <w:rFonts w:asciiTheme="minorHAnsi" w:hAnsiTheme="minorHAnsi" w:cs="Arial"/>
          <w:sz w:val="24"/>
          <w:szCs w:val="24"/>
        </w:rPr>
        <w:t xml:space="preserve">Mr King phoned the Clerk on the day to confirm he </w:t>
      </w:r>
      <w:r w:rsidR="00FF62FD" w:rsidRPr="002B3686">
        <w:rPr>
          <w:rFonts w:asciiTheme="minorHAnsi" w:hAnsiTheme="minorHAnsi" w:cs="Arial"/>
          <w:sz w:val="24"/>
          <w:szCs w:val="24"/>
        </w:rPr>
        <w:lastRenderedPageBreak/>
        <w:t>will be giving up most of his plots but will retain an area at the t</w:t>
      </w:r>
      <w:r w:rsidR="002B3686" w:rsidRPr="002B3686">
        <w:rPr>
          <w:rFonts w:asciiTheme="minorHAnsi" w:hAnsiTheme="minorHAnsi" w:cs="Arial"/>
          <w:sz w:val="24"/>
          <w:szCs w:val="24"/>
        </w:rPr>
        <w:t>op.   He will be marking it out and will contact the Clerk again.</w:t>
      </w:r>
    </w:p>
    <w:p w:rsidR="00072D7D" w:rsidRPr="002B3686" w:rsidRDefault="00FF62FD" w:rsidP="00072D7D">
      <w:pPr>
        <w:pStyle w:val="ListParagraph"/>
        <w:numPr>
          <w:ilvl w:val="0"/>
          <w:numId w:val="17"/>
        </w:numPr>
        <w:ind w:left="709"/>
        <w:rPr>
          <w:rFonts w:asciiTheme="minorHAnsi" w:hAnsiTheme="minorHAnsi" w:cs="Arial"/>
          <w:sz w:val="24"/>
          <w:szCs w:val="24"/>
        </w:rPr>
      </w:pPr>
      <w:r w:rsidRPr="002B3686">
        <w:rPr>
          <w:rFonts w:asciiTheme="minorHAnsi" w:hAnsiTheme="minorHAnsi" w:cs="Arial"/>
          <w:sz w:val="24"/>
          <w:szCs w:val="24"/>
        </w:rPr>
        <w:t xml:space="preserve">There has been no response from any of the letters sent, although one of the </w:t>
      </w:r>
      <w:r w:rsidR="007A1B8A" w:rsidRPr="002B3686">
        <w:rPr>
          <w:rFonts w:asciiTheme="minorHAnsi" w:hAnsiTheme="minorHAnsi" w:cs="Arial"/>
          <w:sz w:val="24"/>
          <w:szCs w:val="24"/>
        </w:rPr>
        <w:t>plots</w:t>
      </w:r>
      <w:r w:rsidRPr="002B3686">
        <w:rPr>
          <w:rFonts w:asciiTheme="minorHAnsi" w:hAnsiTheme="minorHAnsi" w:cs="Arial"/>
          <w:sz w:val="24"/>
          <w:szCs w:val="24"/>
        </w:rPr>
        <w:t xml:space="preserve"> has now been </w:t>
      </w:r>
      <w:r w:rsidR="002B3686" w:rsidRPr="002B3686">
        <w:rPr>
          <w:rFonts w:asciiTheme="minorHAnsi" w:hAnsiTheme="minorHAnsi" w:cs="Arial"/>
          <w:sz w:val="24"/>
          <w:szCs w:val="24"/>
        </w:rPr>
        <w:t>tidied up</w:t>
      </w:r>
      <w:r w:rsidRPr="002B3686">
        <w:rPr>
          <w:rFonts w:asciiTheme="minorHAnsi" w:hAnsiTheme="minorHAnsi" w:cs="Arial"/>
          <w:sz w:val="24"/>
          <w:szCs w:val="24"/>
        </w:rPr>
        <w:t>.</w:t>
      </w:r>
      <w:r w:rsidR="007A1B8A" w:rsidRPr="002B3686">
        <w:rPr>
          <w:rFonts w:asciiTheme="minorHAnsi" w:hAnsiTheme="minorHAnsi" w:cs="Arial"/>
          <w:sz w:val="24"/>
          <w:szCs w:val="24"/>
        </w:rPr>
        <w:t xml:space="preserve"> </w:t>
      </w:r>
    </w:p>
    <w:p w:rsidR="00FF62FD" w:rsidRPr="002B3686" w:rsidRDefault="00FF62FD" w:rsidP="00072D7D">
      <w:pPr>
        <w:pStyle w:val="ListParagraph"/>
        <w:numPr>
          <w:ilvl w:val="0"/>
          <w:numId w:val="17"/>
        </w:numPr>
        <w:ind w:left="709"/>
        <w:rPr>
          <w:rFonts w:asciiTheme="minorHAnsi" w:hAnsiTheme="minorHAnsi" w:cs="Arial"/>
          <w:sz w:val="24"/>
          <w:szCs w:val="24"/>
        </w:rPr>
      </w:pPr>
      <w:r w:rsidRPr="002B3686">
        <w:rPr>
          <w:rFonts w:asciiTheme="minorHAnsi" w:hAnsiTheme="minorHAnsi" w:cs="Arial"/>
          <w:sz w:val="24"/>
          <w:szCs w:val="24"/>
        </w:rPr>
        <w:t>Plot 17 and 17a will be removed from the current tenant and the fence removed.</w:t>
      </w:r>
    </w:p>
    <w:p w:rsidR="00FF62FD" w:rsidRPr="002B3686" w:rsidRDefault="002B3686" w:rsidP="00072D7D">
      <w:pPr>
        <w:pStyle w:val="ListParagraph"/>
        <w:numPr>
          <w:ilvl w:val="0"/>
          <w:numId w:val="17"/>
        </w:numPr>
        <w:ind w:left="709"/>
        <w:rPr>
          <w:rFonts w:asciiTheme="minorHAnsi" w:hAnsiTheme="minorHAnsi" w:cs="Arial"/>
          <w:sz w:val="24"/>
          <w:szCs w:val="24"/>
        </w:rPr>
      </w:pPr>
      <w:r w:rsidRPr="002B3686">
        <w:rPr>
          <w:rFonts w:asciiTheme="minorHAnsi" w:hAnsiTheme="minorHAnsi" w:cs="Arial"/>
          <w:sz w:val="24"/>
          <w:szCs w:val="24"/>
        </w:rPr>
        <w:t>Plot 13 will be divided into 2 and offered to two people on the waiting list.  Plot 14A will be offered to the third person on the waiting list.</w:t>
      </w:r>
    </w:p>
    <w:p w:rsidR="002B3686" w:rsidRPr="002B3686" w:rsidRDefault="007A1B8A" w:rsidP="002B3686">
      <w:pPr>
        <w:pStyle w:val="ListParagraph"/>
        <w:numPr>
          <w:ilvl w:val="0"/>
          <w:numId w:val="17"/>
        </w:numPr>
        <w:ind w:left="709" w:hanging="425"/>
        <w:rPr>
          <w:rFonts w:asciiTheme="minorHAnsi" w:hAnsiTheme="minorHAnsi" w:cs="Arial"/>
          <w:sz w:val="24"/>
          <w:szCs w:val="24"/>
        </w:rPr>
      </w:pPr>
      <w:r w:rsidRPr="002B3686">
        <w:rPr>
          <w:rFonts w:asciiTheme="minorHAnsi" w:hAnsiTheme="minorHAnsi" w:cs="Arial"/>
          <w:sz w:val="24"/>
          <w:szCs w:val="24"/>
        </w:rPr>
        <w:t xml:space="preserve">The </w:t>
      </w:r>
      <w:r w:rsidR="002B3686" w:rsidRPr="002B3686">
        <w:rPr>
          <w:rFonts w:asciiTheme="minorHAnsi" w:hAnsiTheme="minorHAnsi" w:cs="Arial"/>
          <w:sz w:val="24"/>
          <w:szCs w:val="24"/>
        </w:rPr>
        <w:t>gate out into plot 17 will be blocked.</w:t>
      </w:r>
    </w:p>
    <w:p w:rsidR="00882D60" w:rsidRPr="002B3686" w:rsidRDefault="00882D60" w:rsidP="00882D60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:rsidR="00121E5F" w:rsidRPr="002B3686" w:rsidRDefault="0078429E" w:rsidP="001B368D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2B3686">
        <w:rPr>
          <w:rFonts w:asciiTheme="minorHAnsi" w:hAnsiTheme="minorHAnsi" w:cs="Arial"/>
          <w:b/>
          <w:sz w:val="24"/>
          <w:szCs w:val="24"/>
        </w:rPr>
        <w:t>Financial and administration matters</w:t>
      </w:r>
    </w:p>
    <w:p w:rsidR="00637D45" w:rsidRPr="002B3686" w:rsidRDefault="00637D45" w:rsidP="00243AC0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</w:rPr>
      </w:pPr>
      <w:r w:rsidRPr="002B3686">
        <w:rPr>
          <w:rFonts w:asciiTheme="minorHAnsi" w:hAnsiTheme="minorHAnsi" w:cs="Arial"/>
          <w:sz w:val="24"/>
        </w:rPr>
        <w:t xml:space="preserve">The purchase of a Poppy Wreath was approved.  The </w:t>
      </w:r>
      <w:r w:rsidRPr="002B3686">
        <w:rPr>
          <w:rFonts w:asciiTheme="minorHAnsi" w:hAnsiTheme="minorHAnsi" w:cs="Arial"/>
          <w:b/>
          <w:sz w:val="24"/>
        </w:rPr>
        <w:t>Clerk</w:t>
      </w:r>
      <w:r w:rsidRPr="002B3686">
        <w:rPr>
          <w:rFonts w:asciiTheme="minorHAnsi" w:hAnsiTheme="minorHAnsi" w:cs="Arial"/>
          <w:sz w:val="24"/>
        </w:rPr>
        <w:t xml:space="preserve"> </w:t>
      </w:r>
      <w:proofErr w:type="gramStart"/>
      <w:r w:rsidRPr="002B3686">
        <w:rPr>
          <w:rFonts w:asciiTheme="minorHAnsi" w:hAnsiTheme="minorHAnsi" w:cs="Arial"/>
          <w:sz w:val="24"/>
        </w:rPr>
        <w:t>will</w:t>
      </w:r>
      <w:proofErr w:type="gramEnd"/>
      <w:r w:rsidRPr="002B3686">
        <w:rPr>
          <w:rFonts w:asciiTheme="minorHAnsi" w:hAnsiTheme="minorHAnsi" w:cs="Arial"/>
          <w:sz w:val="24"/>
        </w:rPr>
        <w:t xml:space="preserve"> action.</w:t>
      </w:r>
    </w:p>
    <w:p w:rsidR="00183484" w:rsidRPr="002B3686" w:rsidRDefault="00183484" w:rsidP="00243AC0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</w:rPr>
      </w:pPr>
      <w:r w:rsidRPr="002B3686">
        <w:rPr>
          <w:rFonts w:asciiTheme="minorHAnsi" w:hAnsiTheme="minorHAnsi" w:cs="Arial"/>
          <w:sz w:val="24"/>
        </w:rPr>
        <w:t>Income and Expenditure report</w:t>
      </w:r>
      <w:r w:rsidR="00574669" w:rsidRPr="002B3686">
        <w:rPr>
          <w:rFonts w:asciiTheme="minorHAnsi" w:hAnsiTheme="minorHAnsi" w:cs="Arial"/>
          <w:sz w:val="24"/>
        </w:rPr>
        <w:t xml:space="preserve"> was circulated to Councillors before the meeting</w:t>
      </w:r>
      <w:r w:rsidR="00387B46" w:rsidRPr="002B3686">
        <w:rPr>
          <w:rFonts w:asciiTheme="minorHAnsi" w:hAnsiTheme="minorHAnsi" w:cs="Arial"/>
          <w:sz w:val="24"/>
        </w:rPr>
        <w:t xml:space="preserve"> (see below)</w:t>
      </w:r>
      <w:r w:rsidR="00574669" w:rsidRPr="002B3686">
        <w:rPr>
          <w:rFonts w:asciiTheme="minorHAnsi" w:hAnsiTheme="minorHAnsi" w:cs="Arial"/>
          <w:sz w:val="24"/>
        </w:rPr>
        <w:t>.</w:t>
      </w:r>
      <w:r w:rsidR="00587F5C" w:rsidRPr="002B3686">
        <w:rPr>
          <w:rFonts w:asciiTheme="minorHAnsi" w:hAnsiTheme="minorHAnsi" w:cs="Arial"/>
          <w:sz w:val="24"/>
        </w:rPr>
        <w:t xml:space="preserve">  It was </w:t>
      </w:r>
      <w:r w:rsidR="00587F5C" w:rsidRPr="002B3686">
        <w:rPr>
          <w:rFonts w:asciiTheme="minorHAnsi" w:hAnsiTheme="minorHAnsi" w:cs="Arial"/>
          <w:b/>
          <w:sz w:val="24"/>
        </w:rPr>
        <w:t>noted</w:t>
      </w:r>
      <w:r w:rsidR="00587F5C" w:rsidRPr="002B3686">
        <w:rPr>
          <w:rFonts w:asciiTheme="minorHAnsi" w:hAnsiTheme="minorHAnsi" w:cs="Arial"/>
          <w:sz w:val="24"/>
        </w:rPr>
        <w:t xml:space="preserve"> by the Council.</w:t>
      </w:r>
    </w:p>
    <w:p w:rsidR="00637D45" w:rsidRPr="002B3686" w:rsidRDefault="00637D45" w:rsidP="00243AC0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</w:rPr>
      </w:pPr>
      <w:r w:rsidRPr="002B3686">
        <w:rPr>
          <w:rFonts w:asciiTheme="minorHAnsi" w:hAnsiTheme="minorHAnsi" w:cs="Arial"/>
          <w:sz w:val="24"/>
        </w:rPr>
        <w:t xml:space="preserve">The </w:t>
      </w:r>
      <w:proofErr w:type="spellStart"/>
      <w:r w:rsidRPr="002B3686">
        <w:rPr>
          <w:rFonts w:asciiTheme="minorHAnsi" w:hAnsiTheme="minorHAnsi" w:cs="Arial"/>
          <w:sz w:val="24"/>
        </w:rPr>
        <w:t>Actuals</w:t>
      </w:r>
      <w:proofErr w:type="spellEnd"/>
      <w:r w:rsidRPr="002B3686">
        <w:rPr>
          <w:rFonts w:asciiTheme="minorHAnsi" w:hAnsiTheme="minorHAnsi" w:cs="Arial"/>
          <w:sz w:val="24"/>
        </w:rPr>
        <w:t xml:space="preserve"> </w:t>
      </w:r>
      <w:proofErr w:type="spellStart"/>
      <w:r w:rsidRPr="002B3686">
        <w:rPr>
          <w:rFonts w:asciiTheme="minorHAnsi" w:hAnsiTheme="minorHAnsi" w:cs="Arial"/>
          <w:sz w:val="24"/>
        </w:rPr>
        <w:t>vs</w:t>
      </w:r>
      <w:proofErr w:type="spellEnd"/>
      <w:r w:rsidRPr="002B3686">
        <w:rPr>
          <w:rFonts w:asciiTheme="minorHAnsi" w:hAnsiTheme="minorHAnsi" w:cs="Arial"/>
          <w:sz w:val="24"/>
        </w:rPr>
        <w:t xml:space="preserve"> Budget for the 6 months to September were circulated to Councillors before the meeting (see below) and was </w:t>
      </w:r>
      <w:r w:rsidRPr="002B3686">
        <w:rPr>
          <w:rFonts w:asciiTheme="minorHAnsi" w:hAnsiTheme="minorHAnsi" w:cs="Arial"/>
          <w:b/>
          <w:sz w:val="24"/>
        </w:rPr>
        <w:t>noted</w:t>
      </w:r>
      <w:r w:rsidRPr="002B3686">
        <w:rPr>
          <w:rFonts w:asciiTheme="minorHAnsi" w:hAnsiTheme="minorHAnsi" w:cs="Arial"/>
          <w:sz w:val="24"/>
        </w:rPr>
        <w:t xml:space="preserve"> by the Council.</w:t>
      </w:r>
    </w:p>
    <w:p w:rsidR="00ED2B92" w:rsidRPr="002B3686" w:rsidRDefault="00305A66" w:rsidP="00243AC0">
      <w:pPr>
        <w:pStyle w:val="ListParagraph"/>
        <w:numPr>
          <w:ilvl w:val="0"/>
          <w:numId w:val="10"/>
        </w:numPr>
        <w:ind w:left="833" w:hanging="357"/>
        <w:contextualSpacing w:val="0"/>
        <w:rPr>
          <w:rFonts w:asciiTheme="minorHAnsi" w:hAnsiTheme="minorHAnsi" w:cs="Arial"/>
          <w:sz w:val="24"/>
        </w:rPr>
      </w:pPr>
      <w:r w:rsidRPr="002B3686">
        <w:rPr>
          <w:rFonts w:asciiTheme="minorHAnsi" w:hAnsiTheme="minorHAnsi" w:cs="Arial"/>
          <w:sz w:val="24"/>
        </w:rPr>
        <w:t xml:space="preserve">The payments presented for </w:t>
      </w:r>
      <w:r w:rsidR="00387B46" w:rsidRPr="002B3686">
        <w:rPr>
          <w:rFonts w:asciiTheme="minorHAnsi" w:hAnsiTheme="minorHAnsi" w:cs="Arial"/>
          <w:sz w:val="24"/>
        </w:rPr>
        <w:t>September</w:t>
      </w:r>
      <w:r w:rsidRPr="002B3686">
        <w:rPr>
          <w:rFonts w:asciiTheme="minorHAnsi" w:hAnsiTheme="minorHAnsi" w:cs="Arial"/>
          <w:sz w:val="24"/>
        </w:rPr>
        <w:t xml:space="preserve"> </w:t>
      </w:r>
      <w:r w:rsidR="00587F5C" w:rsidRPr="002B3686">
        <w:rPr>
          <w:rFonts w:asciiTheme="minorHAnsi" w:hAnsiTheme="minorHAnsi" w:cs="Arial"/>
          <w:sz w:val="24"/>
        </w:rPr>
        <w:t xml:space="preserve">(see </w:t>
      </w:r>
      <w:r w:rsidRPr="002B3686">
        <w:rPr>
          <w:rFonts w:asciiTheme="minorHAnsi" w:hAnsiTheme="minorHAnsi" w:cs="Arial"/>
          <w:sz w:val="24"/>
        </w:rPr>
        <w:t>below</w:t>
      </w:r>
      <w:r w:rsidR="00587F5C" w:rsidRPr="002B3686">
        <w:rPr>
          <w:rFonts w:asciiTheme="minorHAnsi" w:hAnsiTheme="minorHAnsi" w:cs="Arial"/>
          <w:sz w:val="24"/>
        </w:rPr>
        <w:t xml:space="preserve">) </w:t>
      </w:r>
      <w:r w:rsidR="00574669" w:rsidRPr="002B3686">
        <w:rPr>
          <w:rFonts w:asciiTheme="minorHAnsi" w:hAnsiTheme="minorHAnsi" w:cs="Arial"/>
          <w:sz w:val="24"/>
        </w:rPr>
        <w:t xml:space="preserve">were </w:t>
      </w:r>
      <w:r w:rsidR="00574669" w:rsidRPr="002B3686">
        <w:rPr>
          <w:rFonts w:asciiTheme="minorHAnsi" w:hAnsiTheme="minorHAnsi" w:cs="Arial"/>
          <w:b/>
          <w:sz w:val="24"/>
        </w:rPr>
        <w:t>approved</w:t>
      </w:r>
      <w:r w:rsidR="00574669" w:rsidRPr="002B3686">
        <w:rPr>
          <w:rFonts w:asciiTheme="minorHAnsi" w:hAnsiTheme="minorHAnsi" w:cs="Arial"/>
          <w:sz w:val="24"/>
        </w:rPr>
        <w:t xml:space="preserve">. </w:t>
      </w:r>
      <w:r w:rsidR="00387B46" w:rsidRPr="002B3686">
        <w:rPr>
          <w:rFonts w:asciiTheme="minorHAnsi" w:hAnsiTheme="minorHAnsi" w:cs="Arial"/>
          <w:sz w:val="24"/>
        </w:rPr>
        <w:t xml:space="preserve"> </w:t>
      </w:r>
      <w:r w:rsidR="00637D45" w:rsidRPr="002B3686">
        <w:rPr>
          <w:rFonts w:asciiTheme="minorHAnsi" w:hAnsiTheme="minorHAnsi" w:cs="Arial"/>
          <w:sz w:val="24"/>
        </w:rPr>
        <w:t>Two</w:t>
      </w:r>
      <w:r w:rsidR="00387B46" w:rsidRPr="002B3686">
        <w:rPr>
          <w:rFonts w:asciiTheme="minorHAnsi" w:hAnsiTheme="minorHAnsi" w:cs="Arial"/>
          <w:sz w:val="24"/>
        </w:rPr>
        <w:t xml:space="preserve"> additional invoice</w:t>
      </w:r>
      <w:r w:rsidR="00637D45" w:rsidRPr="002B3686">
        <w:rPr>
          <w:rFonts w:asciiTheme="minorHAnsi" w:hAnsiTheme="minorHAnsi" w:cs="Arial"/>
          <w:sz w:val="24"/>
        </w:rPr>
        <w:t>s</w:t>
      </w:r>
      <w:r w:rsidR="00387B46" w:rsidRPr="002B3686">
        <w:rPr>
          <w:rFonts w:asciiTheme="minorHAnsi" w:hAnsiTheme="minorHAnsi" w:cs="Arial"/>
          <w:sz w:val="24"/>
        </w:rPr>
        <w:t xml:space="preserve"> for</w:t>
      </w:r>
      <w:r w:rsidR="00637D45" w:rsidRPr="002B3686">
        <w:rPr>
          <w:rFonts w:asciiTheme="minorHAnsi" w:hAnsiTheme="minorHAnsi" w:cs="Arial"/>
          <w:sz w:val="24"/>
        </w:rPr>
        <w:t xml:space="preserve"> the allotment land rent to the Nicholas Evans-</w:t>
      </w:r>
      <w:proofErr w:type="spellStart"/>
      <w:r w:rsidR="00637D45" w:rsidRPr="002B3686">
        <w:rPr>
          <w:rFonts w:asciiTheme="minorHAnsi" w:hAnsiTheme="minorHAnsi" w:cs="Arial"/>
          <w:sz w:val="24"/>
        </w:rPr>
        <w:t>Lombe</w:t>
      </w:r>
      <w:proofErr w:type="spellEnd"/>
      <w:r w:rsidR="00637D45" w:rsidRPr="002B3686">
        <w:rPr>
          <w:rFonts w:asciiTheme="minorHAnsi" w:hAnsiTheme="minorHAnsi" w:cs="Arial"/>
          <w:sz w:val="24"/>
        </w:rPr>
        <w:t xml:space="preserve"> 1997 Discretionary Settlement and the new Village Leaflet printing costs to Cllr Wallace</w:t>
      </w:r>
      <w:r w:rsidR="00387B46" w:rsidRPr="002B3686">
        <w:rPr>
          <w:rFonts w:asciiTheme="minorHAnsi" w:hAnsiTheme="minorHAnsi" w:cs="Arial"/>
          <w:sz w:val="24"/>
        </w:rPr>
        <w:t xml:space="preserve"> w</w:t>
      </w:r>
      <w:r w:rsidR="00637D45" w:rsidRPr="002B3686">
        <w:rPr>
          <w:rFonts w:asciiTheme="minorHAnsi" w:hAnsiTheme="minorHAnsi" w:cs="Arial"/>
          <w:sz w:val="24"/>
        </w:rPr>
        <w:t>ere</w:t>
      </w:r>
      <w:r w:rsidR="00387B46" w:rsidRPr="002B3686">
        <w:rPr>
          <w:rFonts w:asciiTheme="minorHAnsi" w:hAnsiTheme="minorHAnsi" w:cs="Arial"/>
          <w:sz w:val="24"/>
        </w:rPr>
        <w:t xml:space="preserve"> </w:t>
      </w:r>
      <w:r w:rsidR="00387B46" w:rsidRPr="002B3686">
        <w:rPr>
          <w:rFonts w:asciiTheme="minorHAnsi" w:hAnsiTheme="minorHAnsi" w:cs="Arial"/>
          <w:b/>
          <w:sz w:val="24"/>
        </w:rPr>
        <w:t>approved</w:t>
      </w:r>
      <w:r w:rsidR="00387B46" w:rsidRPr="002B3686">
        <w:rPr>
          <w:rFonts w:asciiTheme="minorHAnsi" w:hAnsiTheme="minorHAnsi" w:cs="Arial"/>
          <w:sz w:val="24"/>
        </w:rPr>
        <w:t>.</w:t>
      </w:r>
    </w:p>
    <w:p w:rsidR="006A6BD9" w:rsidRPr="002B3686" w:rsidRDefault="006A6BD9" w:rsidP="006A6BD9">
      <w:pPr>
        <w:pStyle w:val="ListParagraph"/>
        <w:shd w:val="clear" w:color="auto" w:fill="FFFFFF"/>
        <w:ind w:left="840"/>
        <w:rPr>
          <w:rFonts w:asciiTheme="minorHAnsi" w:hAnsiTheme="minorHAnsi" w:cs="Arial"/>
          <w:sz w:val="24"/>
        </w:rPr>
      </w:pPr>
    </w:p>
    <w:p w:rsidR="00DA3A58" w:rsidRPr="002B3686" w:rsidRDefault="00E92834" w:rsidP="00DA3A58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2B3686">
        <w:rPr>
          <w:rFonts w:asciiTheme="minorHAnsi" w:hAnsiTheme="minorHAnsi"/>
          <w:b/>
          <w:sz w:val="24"/>
          <w:szCs w:val="24"/>
        </w:rPr>
        <w:t>Planning Matters</w:t>
      </w:r>
    </w:p>
    <w:p w:rsidR="006A6BD9" w:rsidRPr="002B3686" w:rsidRDefault="0076257F" w:rsidP="0076257F">
      <w:pPr>
        <w:pStyle w:val="ListParagraph"/>
        <w:numPr>
          <w:ilvl w:val="0"/>
          <w:numId w:val="25"/>
        </w:numPr>
        <w:tabs>
          <w:tab w:val="left" w:pos="709"/>
        </w:tabs>
        <w:ind w:left="833" w:hanging="357"/>
        <w:contextualSpacing w:val="0"/>
        <w:rPr>
          <w:rFonts w:asciiTheme="minorHAnsi" w:hAnsiTheme="minorHAnsi" w:cs="Arial"/>
          <w:sz w:val="24"/>
        </w:rPr>
      </w:pPr>
      <w:r w:rsidRPr="002B3686">
        <w:rPr>
          <w:rFonts w:asciiTheme="minorHAnsi" w:hAnsiTheme="minorHAnsi" w:cs="Arial"/>
          <w:sz w:val="24"/>
          <w:szCs w:val="24"/>
        </w:rPr>
        <w:t>06/21/0802/F – proposed</w:t>
      </w:r>
      <w:r w:rsidRPr="002B3686">
        <w:rPr>
          <w:rFonts w:asciiTheme="minorHAnsi" w:hAnsiTheme="minorHAnsi" w:cs="Arial"/>
          <w:sz w:val="24"/>
        </w:rPr>
        <w:t xml:space="preserve"> extension to existing toilet block and installation of IBC water tank at Repps </w:t>
      </w:r>
      <w:r w:rsidR="002C36C5" w:rsidRPr="002B3686">
        <w:rPr>
          <w:rFonts w:asciiTheme="minorHAnsi" w:hAnsiTheme="minorHAnsi" w:cs="Arial"/>
          <w:sz w:val="24"/>
        </w:rPr>
        <w:t>B</w:t>
      </w:r>
      <w:r w:rsidRPr="002B3686">
        <w:rPr>
          <w:rFonts w:asciiTheme="minorHAnsi" w:hAnsiTheme="minorHAnsi" w:cs="Arial"/>
          <w:sz w:val="24"/>
        </w:rPr>
        <w:t>owl</w:t>
      </w:r>
      <w:r w:rsidR="002C36C5" w:rsidRPr="002B3686">
        <w:rPr>
          <w:rFonts w:asciiTheme="minorHAnsi" w:hAnsiTheme="minorHAnsi" w:cs="Arial"/>
          <w:sz w:val="24"/>
        </w:rPr>
        <w:t>s</w:t>
      </w:r>
      <w:r w:rsidRPr="002B3686">
        <w:rPr>
          <w:rFonts w:asciiTheme="minorHAnsi" w:hAnsiTheme="minorHAnsi" w:cs="Arial"/>
          <w:sz w:val="24"/>
        </w:rPr>
        <w:t xml:space="preserve"> </w:t>
      </w:r>
      <w:r w:rsidR="002C36C5" w:rsidRPr="002B3686">
        <w:rPr>
          <w:rFonts w:asciiTheme="minorHAnsi" w:hAnsiTheme="minorHAnsi" w:cs="Arial"/>
          <w:sz w:val="24"/>
        </w:rPr>
        <w:t>Club</w:t>
      </w:r>
      <w:r w:rsidRPr="002B3686">
        <w:rPr>
          <w:rFonts w:asciiTheme="minorHAnsi" w:hAnsiTheme="minorHAnsi" w:cs="Arial"/>
          <w:sz w:val="24"/>
        </w:rPr>
        <w:t>, Repps with Bastwick Village Hall, Mill Lane, NR29 5EU</w:t>
      </w:r>
      <w:r w:rsidR="00275C8C" w:rsidRPr="002B3686">
        <w:rPr>
          <w:rFonts w:asciiTheme="minorHAnsi" w:hAnsiTheme="minorHAnsi" w:cs="Arial"/>
          <w:sz w:val="24"/>
          <w:szCs w:val="24"/>
        </w:rPr>
        <w:t>.</w:t>
      </w:r>
      <w:r w:rsidRPr="002B3686">
        <w:rPr>
          <w:rFonts w:asciiTheme="minorHAnsi" w:hAnsiTheme="minorHAnsi" w:cs="Arial"/>
          <w:sz w:val="24"/>
          <w:szCs w:val="24"/>
        </w:rPr>
        <w:t xml:space="preserve"> The Council was not against a toilet but had concerns </w:t>
      </w:r>
      <w:r w:rsidR="00713D1A" w:rsidRPr="002B3686">
        <w:rPr>
          <w:rFonts w:asciiTheme="minorHAnsi" w:hAnsiTheme="minorHAnsi" w:cs="Arial"/>
          <w:sz w:val="24"/>
          <w:szCs w:val="24"/>
        </w:rPr>
        <w:t xml:space="preserve">that the application did not make clear whether the IBC water tank is to be used as </w:t>
      </w:r>
      <w:r w:rsidRPr="002B3686">
        <w:rPr>
          <w:rFonts w:asciiTheme="minorHAnsi" w:hAnsiTheme="minorHAnsi" w:cs="Arial"/>
          <w:sz w:val="24"/>
          <w:szCs w:val="24"/>
        </w:rPr>
        <w:t>the septic tank</w:t>
      </w:r>
      <w:r w:rsidR="00713D1A" w:rsidRPr="002B3686">
        <w:rPr>
          <w:rFonts w:asciiTheme="minorHAnsi" w:hAnsiTheme="minorHAnsi" w:cs="Arial"/>
          <w:sz w:val="24"/>
          <w:szCs w:val="24"/>
        </w:rPr>
        <w:t>, and then how</w:t>
      </w:r>
      <w:r w:rsidRPr="002B3686">
        <w:rPr>
          <w:rFonts w:asciiTheme="minorHAnsi" w:hAnsiTheme="minorHAnsi" w:cs="Arial"/>
          <w:sz w:val="24"/>
          <w:szCs w:val="24"/>
        </w:rPr>
        <w:t xml:space="preserve"> </w:t>
      </w:r>
      <w:r w:rsidR="00713D1A" w:rsidRPr="002B3686">
        <w:rPr>
          <w:rFonts w:asciiTheme="minorHAnsi" w:hAnsiTheme="minorHAnsi" w:cs="Arial"/>
          <w:sz w:val="24"/>
          <w:szCs w:val="24"/>
        </w:rPr>
        <w:t xml:space="preserve">it would </w:t>
      </w:r>
      <w:r w:rsidRPr="002B3686">
        <w:rPr>
          <w:rFonts w:asciiTheme="minorHAnsi" w:hAnsiTheme="minorHAnsi" w:cs="Arial"/>
          <w:sz w:val="24"/>
          <w:szCs w:val="24"/>
        </w:rPr>
        <w:t xml:space="preserve">be emptied. </w:t>
      </w:r>
    </w:p>
    <w:p w:rsidR="00275C8C" w:rsidRPr="002B3686" w:rsidRDefault="00275C8C" w:rsidP="006A6BD9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:rsidR="00F87F4A" w:rsidRPr="002B3686" w:rsidRDefault="00F87F4A" w:rsidP="00085DA6">
      <w:pPr>
        <w:numPr>
          <w:ilvl w:val="0"/>
          <w:numId w:val="1"/>
        </w:num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  <w:r w:rsidRPr="002B3686">
        <w:rPr>
          <w:rFonts w:asciiTheme="minorHAnsi" w:hAnsiTheme="minorHAnsi" w:cs="Arial"/>
          <w:b/>
          <w:sz w:val="24"/>
          <w:szCs w:val="24"/>
        </w:rPr>
        <w:t>Matters for reporting or future agenda</w:t>
      </w:r>
    </w:p>
    <w:p w:rsidR="00CE3D80" w:rsidRPr="002B3686" w:rsidRDefault="00596FA5" w:rsidP="00DF1F1E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4"/>
          <w:szCs w:val="24"/>
        </w:rPr>
      </w:pPr>
      <w:r w:rsidRPr="002B3686">
        <w:rPr>
          <w:rFonts w:asciiTheme="minorHAnsi" w:hAnsiTheme="minorHAnsi" w:cs="Arial"/>
          <w:sz w:val="24"/>
          <w:szCs w:val="24"/>
        </w:rPr>
        <w:t>The team doing the bin collections are being moved to a Yarmouth round on the 18</w:t>
      </w:r>
      <w:r w:rsidRPr="002B3686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Pr="002B3686">
        <w:rPr>
          <w:rFonts w:asciiTheme="minorHAnsi" w:hAnsiTheme="minorHAnsi" w:cs="Arial"/>
          <w:sz w:val="24"/>
          <w:szCs w:val="24"/>
        </w:rPr>
        <w:t xml:space="preserve"> October.  They are more efficient so being redeployed.</w:t>
      </w:r>
    </w:p>
    <w:p w:rsidR="00FD7082" w:rsidRPr="002B3686" w:rsidRDefault="00596FA5" w:rsidP="00DF1F1E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4"/>
          <w:szCs w:val="24"/>
        </w:rPr>
      </w:pPr>
      <w:r w:rsidRPr="002B3686">
        <w:rPr>
          <w:rFonts w:asciiTheme="minorHAnsi" w:hAnsiTheme="minorHAnsi" w:cs="Arial"/>
          <w:sz w:val="24"/>
          <w:szCs w:val="24"/>
        </w:rPr>
        <w:t>The Village Flier has been very well received.  Thanks were given to Cllr Wallace for his work on it.</w:t>
      </w:r>
    </w:p>
    <w:p w:rsidR="003F4005" w:rsidRPr="002B3686" w:rsidRDefault="00596FA5" w:rsidP="00DF1F1E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4"/>
          <w:szCs w:val="24"/>
        </w:rPr>
      </w:pPr>
      <w:r w:rsidRPr="002B3686">
        <w:rPr>
          <w:rFonts w:asciiTheme="minorHAnsi" w:hAnsiTheme="minorHAnsi" w:cs="Arial"/>
          <w:sz w:val="24"/>
          <w:szCs w:val="24"/>
        </w:rPr>
        <w:t xml:space="preserve">Cllr Willett reported that light 3R is permanently on again due to the hedge growing round it.  </w:t>
      </w:r>
      <w:r w:rsidRPr="002B3686">
        <w:rPr>
          <w:rFonts w:asciiTheme="minorHAnsi" w:hAnsiTheme="minorHAnsi" w:cs="Arial"/>
          <w:b/>
          <w:sz w:val="24"/>
          <w:szCs w:val="24"/>
        </w:rPr>
        <w:t>Clerk</w:t>
      </w:r>
      <w:r w:rsidRPr="002B3686">
        <w:rPr>
          <w:rFonts w:asciiTheme="minorHAnsi" w:hAnsiTheme="minorHAnsi" w:cs="Arial"/>
          <w:sz w:val="24"/>
          <w:szCs w:val="24"/>
        </w:rPr>
        <w:t xml:space="preserve"> to report.</w:t>
      </w:r>
    </w:p>
    <w:p w:rsidR="00DF1F1E" w:rsidRPr="002B3686" w:rsidRDefault="00DF1F1E" w:rsidP="00643855">
      <w:pPr>
        <w:pStyle w:val="ListParagraph"/>
        <w:ind w:left="567"/>
        <w:rPr>
          <w:rFonts w:asciiTheme="minorHAnsi" w:hAnsiTheme="minorHAnsi" w:cs="Arial"/>
          <w:sz w:val="24"/>
          <w:szCs w:val="24"/>
        </w:rPr>
      </w:pPr>
    </w:p>
    <w:p w:rsidR="00CF46D6" w:rsidRPr="002B3686" w:rsidRDefault="00CF46D6" w:rsidP="00085DA6">
      <w:pPr>
        <w:numPr>
          <w:ilvl w:val="0"/>
          <w:numId w:val="1"/>
        </w:num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  <w:r w:rsidRPr="002B3686">
        <w:rPr>
          <w:rFonts w:asciiTheme="minorHAnsi" w:hAnsiTheme="minorHAnsi" w:cs="Arial"/>
          <w:b/>
          <w:sz w:val="24"/>
          <w:szCs w:val="24"/>
        </w:rPr>
        <w:t>Public Participation</w:t>
      </w:r>
    </w:p>
    <w:p w:rsidR="00CF46D6" w:rsidRPr="002B3686" w:rsidRDefault="003F4005" w:rsidP="003F4005">
      <w:pPr>
        <w:pStyle w:val="ListParagraph"/>
        <w:numPr>
          <w:ilvl w:val="0"/>
          <w:numId w:val="23"/>
        </w:num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  <w:r w:rsidRPr="002B3686">
        <w:rPr>
          <w:rFonts w:asciiTheme="minorHAnsi" w:hAnsiTheme="minorHAnsi" w:cs="Arial"/>
          <w:sz w:val="24"/>
          <w:szCs w:val="24"/>
        </w:rPr>
        <w:t xml:space="preserve">A member of the public commented </w:t>
      </w:r>
      <w:r w:rsidR="00596FA5" w:rsidRPr="002B3686">
        <w:rPr>
          <w:rFonts w:asciiTheme="minorHAnsi" w:hAnsiTheme="minorHAnsi" w:cs="Arial"/>
          <w:sz w:val="24"/>
          <w:szCs w:val="24"/>
        </w:rPr>
        <w:t>on</w:t>
      </w:r>
      <w:r w:rsidRPr="002B3686">
        <w:rPr>
          <w:rFonts w:asciiTheme="minorHAnsi" w:hAnsiTheme="minorHAnsi" w:cs="Arial"/>
          <w:sz w:val="24"/>
          <w:szCs w:val="24"/>
        </w:rPr>
        <w:t xml:space="preserve"> the paths round the allotments </w:t>
      </w:r>
      <w:r w:rsidR="00596FA5" w:rsidRPr="002B3686">
        <w:rPr>
          <w:rFonts w:asciiTheme="minorHAnsi" w:hAnsiTheme="minorHAnsi" w:cs="Arial"/>
          <w:sz w:val="24"/>
          <w:szCs w:val="24"/>
        </w:rPr>
        <w:t>being</w:t>
      </w:r>
      <w:r w:rsidRPr="002B3686">
        <w:rPr>
          <w:rFonts w:asciiTheme="minorHAnsi" w:hAnsiTheme="minorHAnsi" w:cs="Arial"/>
          <w:sz w:val="24"/>
          <w:szCs w:val="24"/>
        </w:rPr>
        <w:t xml:space="preserve"> very overgrown.  It is the responsibility of individual plot holders to keep the paths next to and in between their plots cut.</w:t>
      </w:r>
    </w:p>
    <w:p w:rsidR="00596FA5" w:rsidRPr="002B3686" w:rsidRDefault="00596FA5" w:rsidP="003F4005">
      <w:pPr>
        <w:pStyle w:val="ListParagraph"/>
        <w:numPr>
          <w:ilvl w:val="0"/>
          <w:numId w:val="23"/>
        </w:num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  <w:r w:rsidRPr="002B3686">
        <w:rPr>
          <w:rFonts w:asciiTheme="minorHAnsi" w:hAnsiTheme="minorHAnsi" w:cs="Arial"/>
          <w:sz w:val="24"/>
          <w:szCs w:val="24"/>
        </w:rPr>
        <w:t>Mr Peter Bond reported he has given 1 year’s notice that he will be giving up his allotments.</w:t>
      </w:r>
    </w:p>
    <w:p w:rsidR="00596FA5" w:rsidRPr="002B3686" w:rsidRDefault="00596FA5" w:rsidP="003F4005">
      <w:pPr>
        <w:pStyle w:val="ListParagraph"/>
        <w:numPr>
          <w:ilvl w:val="0"/>
          <w:numId w:val="23"/>
        </w:num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  <w:r w:rsidRPr="002B3686">
        <w:rPr>
          <w:rFonts w:asciiTheme="minorHAnsi" w:hAnsiTheme="minorHAnsi" w:cs="Arial"/>
          <w:sz w:val="24"/>
          <w:szCs w:val="24"/>
        </w:rPr>
        <w:t>A member of the public queried who is responsible for dealing with a large puddle on Staithe Road.  It should be reported to NCC Highways.</w:t>
      </w:r>
    </w:p>
    <w:p w:rsidR="003F4005" w:rsidRPr="002B3686" w:rsidRDefault="003F4005" w:rsidP="003F4005">
      <w:p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</w:p>
    <w:p w:rsidR="00E92834" w:rsidRPr="002B3686" w:rsidRDefault="00E741F2" w:rsidP="00085DA6">
      <w:pPr>
        <w:numPr>
          <w:ilvl w:val="0"/>
          <w:numId w:val="1"/>
        </w:num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  <w:r w:rsidRPr="002B3686">
        <w:rPr>
          <w:rFonts w:asciiTheme="minorHAnsi" w:hAnsiTheme="minorHAnsi" w:cs="Arial"/>
          <w:b/>
          <w:sz w:val="24"/>
          <w:szCs w:val="24"/>
        </w:rPr>
        <w:t>Date</w:t>
      </w:r>
      <w:r w:rsidR="00E92834" w:rsidRPr="002B3686">
        <w:rPr>
          <w:rFonts w:asciiTheme="minorHAnsi" w:hAnsiTheme="minorHAnsi" w:cs="Arial"/>
          <w:b/>
          <w:sz w:val="24"/>
          <w:szCs w:val="24"/>
        </w:rPr>
        <w:t xml:space="preserve"> </w:t>
      </w:r>
      <w:r w:rsidRPr="002B3686">
        <w:rPr>
          <w:rFonts w:asciiTheme="minorHAnsi" w:hAnsiTheme="minorHAnsi" w:cs="Arial"/>
          <w:b/>
          <w:sz w:val="24"/>
          <w:szCs w:val="24"/>
        </w:rPr>
        <w:t xml:space="preserve">and </w:t>
      </w:r>
      <w:r w:rsidR="00E92834" w:rsidRPr="002B3686">
        <w:rPr>
          <w:rFonts w:asciiTheme="minorHAnsi" w:hAnsiTheme="minorHAnsi" w:cs="Arial"/>
          <w:b/>
          <w:sz w:val="24"/>
          <w:szCs w:val="24"/>
        </w:rPr>
        <w:t>T</w:t>
      </w:r>
      <w:r w:rsidRPr="002B3686">
        <w:rPr>
          <w:rFonts w:asciiTheme="minorHAnsi" w:hAnsiTheme="minorHAnsi" w:cs="Arial"/>
          <w:b/>
          <w:sz w:val="24"/>
          <w:szCs w:val="24"/>
        </w:rPr>
        <w:t>ime of the</w:t>
      </w:r>
      <w:r w:rsidR="00E92834" w:rsidRPr="002B3686">
        <w:rPr>
          <w:rFonts w:asciiTheme="minorHAnsi" w:hAnsiTheme="minorHAnsi" w:cs="Arial"/>
          <w:b/>
          <w:sz w:val="24"/>
          <w:szCs w:val="24"/>
        </w:rPr>
        <w:t xml:space="preserve"> N</w:t>
      </w:r>
      <w:r w:rsidRPr="002B3686">
        <w:rPr>
          <w:rFonts w:asciiTheme="minorHAnsi" w:hAnsiTheme="minorHAnsi" w:cs="Arial"/>
          <w:b/>
          <w:sz w:val="24"/>
          <w:szCs w:val="24"/>
        </w:rPr>
        <w:t>ext</w:t>
      </w:r>
      <w:r w:rsidR="00E92834" w:rsidRPr="002B3686">
        <w:rPr>
          <w:rFonts w:asciiTheme="minorHAnsi" w:hAnsiTheme="minorHAnsi" w:cs="Arial"/>
          <w:b/>
          <w:sz w:val="24"/>
          <w:szCs w:val="24"/>
        </w:rPr>
        <w:t xml:space="preserve"> M</w:t>
      </w:r>
      <w:r w:rsidRPr="002B3686">
        <w:rPr>
          <w:rFonts w:asciiTheme="minorHAnsi" w:hAnsiTheme="minorHAnsi" w:cs="Arial"/>
          <w:b/>
          <w:sz w:val="24"/>
          <w:szCs w:val="24"/>
        </w:rPr>
        <w:t>eeting</w:t>
      </w:r>
    </w:p>
    <w:p w:rsidR="00A82036" w:rsidRPr="002B3686" w:rsidRDefault="00F87F4A" w:rsidP="00E6571F">
      <w:pPr>
        <w:tabs>
          <w:tab w:val="left" w:pos="709"/>
        </w:tabs>
        <w:ind w:left="567"/>
        <w:rPr>
          <w:rFonts w:asciiTheme="minorHAnsi" w:hAnsiTheme="minorHAnsi" w:cs="Arial"/>
          <w:sz w:val="24"/>
          <w:szCs w:val="24"/>
        </w:rPr>
      </w:pPr>
      <w:r w:rsidRPr="002B3686">
        <w:rPr>
          <w:rFonts w:asciiTheme="minorHAnsi" w:hAnsiTheme="minorHAnsi" w:cs="Arial"/>
          <w:sz w:val="24"/>
          <w:szCs w:val="24"/>
        </w:rPr>
        <w:t>The next meeting i</w:t>
      </w:r>
      <w:r w:rsidR="002A7FE5" w:rsidRPr="002B3686">
        <w:rPr>
          <w:rFonts w:asciiTheme="minorHAnsi" w:hAnsiTheme="minorHAnsi" w:cs="Arial"/>
          <w:sz w:val="24"/>
          <w:szCs w:val="24"/>
        </w:rPr>
        <w:t>s scheduled to</w:t>
      </w:r>
      <w:r w:rsidRPr="002B3686">
        <w:rPr>
          <w:rFonts w:asciiTheme="minorHAnsi" w:hAnsiTheme="minorHAnsi" w:cs="Arial"/>
          <w:sz w:val="24"/>
          <w:szCs w:val="24"/>
        </w:rPr>
        <w:t xml:space="preserve"> be held on </w:t>
      </w:r>
      <w:r w:rsidR="00E538E5" w:rsidRPr="002B3686">
        <w:rPr>
          <w:rFonts w:asciiTheme="minorHAnsi" w:hAnsiTheme="minorHAnsi" w:cs="Arial"/>
          <w:sz w:val="24"/>
          <w:szCs w:val="24"/>
        </w:rPr>
        <w:t xml:space="preserve">Tuesday </w:t>
      </w:r>
      <w:r w:rsidR="001F4418" w:rsidRPr="002B3686">
        <w:rPr>
          <w:rFonts w:asciiTheme="minorHAnsi" w:hAnsiTheme="minorHAnsi" w:cs="Arial"/>
          <w:sz w:val="24"/>
          <w:szCs w:val="24"/>
        </w:rPr>
        <w:t>2</w:t>
      </w:r>
      <w:r w:rsidR="001F4418" w:rsidRPr="002B3686">
        <w:rPr>
          <w:rFonts w:asciiTheme="minorHAnsi" w:hAnsiTheme="minorHAnsi" w:cs="Arial"/>
          <w:sz w:val="24"/>
          <w:szCs w:val="24"/>
          <w:vertAlign w:val="superscript"/>
        </w:rPr>
        <w:t>nd</w:t>
      </w:r>
      <w:r w:rsidR="001F4418" w:rsidRPr="002B3686">
        <w:rPr>
          <w:rFonts w:asciiTheme="minorHAnsi" w:hAnsiTheme="minorHAnsi" w:cs="Arial"/>
          <w:sz w:val="24"/>
          <w:szCs w:val="24"/>
        </w:rPr>
        <w:t xml:space="preserve"> Novem</w:t>
      </w:r>
      <w:r w:rsidR="00305A66" w:rsidRPr="002B3686">
        <w:rPr>
          <w:rFonts w:asciiTheme="minorHAnsi" w:hAnsiTheme="minorHAnsi" w:cs="Arial"/>
          <w:sz w:val="24"/>
          <w:szCs w:val="24"/>
        </w:rPr>
        <w:t>ber</w:t>
      </w:r>
      <w:r w:rsidR="00CE3D80" w:rsidRPr="002B3686">
        <w:rPr>
          <w:rFonts w:asciiTheme="minorHAnsi" w:hAnsiTheme="minorHAnsi" w:cs="Arial"/>
          <w:sz w:val="24"/>
          <w:szCs w:val="24"/>
        </w:rPr>
        <w:t xml:space="preserve"> </w:t>
      </w:r>
      <w:r w:rsidRPr="002B3686">
        <w:rPr>
          <w:rFonts w:asciiTheme="minorHAnsi" w:hAnsiTheme="minorHAnsi" w:cs="Arial"/>
          <w:sz w:val="24"/>
          <w:szCs w:val="24"/>
        </w:rPr>
        <w:t>20</w:t>
      </w:r>
      <w:r w:rsidR="00AB0F80" w:rsidRPr="002B3686">
        <w:rPr>
          <w:rFonts w:asciiTheme="minorHAnsi" w:hAnsiTheme="minorHAnsi" w:cs="Arial"/>
          <w:sz w:val="24"/>
          <w:szCs w:val="24"/>
        </w:rPr>
        <w:t>2</w:t>
      </w:r>
      <w:r w:rsidR="00D4191B" w:rsidRPr="002B3686">
        <w:rPr>
          <w:rFonts w:asciiTheme="minorHAnsi" w:hAnsiTheme="minorHAnsi" w:cs="Arial"/>
          <w:sz w:val="24"/>
          <w:szCs w:val="24"/>
        </w:rPr>
        <w:t>1</w:t>
      </w:r>
      <w:r w:rsidR="0055514F" w:rsidRPr="002B3686">
        <w:rPr>
          <w:rFonts w:asciiTheme="minorHAnsi" w:hAnsiTheme="minorHAnsi" w:cs="Arial"/>
          <w:sz w:val="24"/>
          <w:szCs w:val="24"/>
        </w:rPr>
        <w:t xml:space="preserve"> at 8pm</w:t>
      </w:r>
      <w:r w:rsidR="00275C8C" w:rsidRPr="002B3686">
        <w:rPr>
          <w:rFonts w:asciiTheme="minorHAnsi" w:hAnsiTheme="minorHAnsi" w:cs="Arial"/>
          <w:sz w:val="24"/>
          <w:szCs w:val="24"/>
        </w:rPr>
        <w:t>, in the Village Hall</w:t>
      </w:r>
      <w:r w:rsidR="001A085F" w:rsidRPr="002B3686">
        <w:rPr>
          <w:rFonts w:asciiTheme="minorHAnsi" w:hAnsiTheme="minorHAnsi" w:cs="Arial"/>
          <w:sz w:val="24"/>
          <w:szCs w:val="24"/>
        </w:rPr>
        <w:t>.</w:t>
      </w:r>
      <w:r w:rsidR="00D77F8D" w:rsidRPr="002B3686">
        <w:rPr>
          <w:rFonts w:asciiTheme="minorHAnsi" w:hAnsiTheme="minorHAnsi" w:cs="Arial"/>
          <w:sz w:val="24"/>
          <w:szCs w:val="24"/>
        </w:rPr>
        <w:t xml:space="preserve"> </w:t>
      </w:r>
      <w:r w:rsidR="00CE3D80" w:rsidRPr="002B3686">
        <w:rPr>
          <w:rFonts w:asciiTheme="minorHAnsi" w:hAnsiTheme="minorHAnsi" w:cs="Arial"/>
          <w:sz w:val="24"/>
          <w:szCs w:val="24"/>
        </w:rPr>
        <w:t xml:space="preserve"> The venue will be confirmed nearer the time.</w:t>
      </w:r>
      <w:r w:rsidR="00D77F8D" w:rsidRPr="002B3686">
        <w:rPr>
          <w:rFonts w:asciiTheme="minorHAnsi" w:hAnsiTheme="minorHAnsi" w:cs="Arial"/>
          <w:sz w:val="24"/>
          <w:szCs w:val="24"/>
        </w:rPr>
        <w:t xml:space="preserve"> </w:t>
      </w:r>
      <w:r w:rsidR="00CE3D80" w:rsidRPr="002B3686">
        <w:rPr>
          <w:rFonts w:asciiTheme="minorHAnsi" w:hAnsiTheme="minorHAnsi" w:cs="Arial"/>
          <w:sz w:val="24"/>
          <w:szCs w:val="24"/>
        </w:rPr>
        <w:t xml:space="preserve"> </w:t>
      </w:r>
      <w:r w:rsidR="0055514F" w:rsidRPr="002B3686">
        <w:rPr>
          <w:rFonts w:asciiTheme="minorHAnsi" w:hAnsiTheme="minorHAnsi" w:cs="Arial"/>
          <w:sz w:val="24"/>
          <w:szCs w:val="24"/>
        </w:rPr>
        <w:t>The</w:t>
      </w:r>
      <w:r w:rsidR="00CE3D80" w:rsidRPr="002B3686">
        <w:rPr>
          <w:rFonts w:asciiTheme="minorHAnsi" w:hAnsiTheme="minorHAnsi" w:cs="Arial"/>
          <w:sz w:val="24"/>
          <w:szCs w:val="24"/>
        </w:rPr>
        <w:t xml:space="preserve"> meeting finished at </w:t>
      </w:r>
      <w:r w:rsidR="001F4418" w:rsidRPr="002B3686">
        <w:rPr>
          <w:rFonts w:asciiTheme="minorHAnsi" w:hAnsiTheme="minorHAnsi" w:cs="Arial"/>
          <w:sz w:val="24"/>
          <w:szCs w:val="24"/>
        </w:rPr>
        <w:t>9</w:t>
      </w:r>
      <w:r w:rsidR="00CE3D80" w:rsidRPr="002B3686">
        <w:rPr>
          <w:rFonts w:asciiTheme="minorHAnsi" w:hAnsiTheme="minorHAnsi" w:cs="Arial"/>
          <w:sz w:val="24"/>
          <w:szCs w:val="24"/>
        </w:rPr>
        <w:t>:</w:t>
      </w:r>
      <w:r w:rsidR="001F4418" w:rsidRPr="002B3686">
        <w:rPr>
          <w:rFonts w:asciiTheme="minorHAnsi" w:hAnsiTheme="minorHAnsi" w:cs="Arial"/>
          <w:sz w:val="24"/>
          <w:szCs w:val="24"/>
        </w:rPr>
        <w:t>00</w:t>
      </w:r>
      <w:r w:rsidR="0055514F" w:rsidRPr="002B3686">
        <w:rPr>
          <w:rFonts w:asciiTheme="minorHAnsi" w:hAnsiTheme="minorHAnsi" w:cs="Arial"/>
          <w:sz w:val="24"/>
          <w:szCs w:val="24"/>
        </w:rPr>
        <w:t>pm.</w:t>
      </w:r>
    </w:p>
    <w:p w:rsidR="00E92834" w:rsidRPr="002B3686" w:rsidRDefault="00E92834" w:rsidP="00085DA6">
      <w:pPr>
        <w:pStyle w:val="ListParagraph"/>
        <w:tabs>
          <w:tab w:val="left" w:pos="418"/>
        </w:tabs>
        <w:ind w:left="630"/>
        <w:rPr>
          <w:rFonts w:asciiTheme="minorHAnsi" w:hAnsiTheme="minorHAnsi" w:cs="Arial"/>
          <w:sz w:val="24"/>
          <w:szCs w:val="24"/>
        </w:rPr>
      </w:pPr>
    </w:p>
    <w:p w:rsidR="00557010" w:rsidRPr="00AE17A7" w:rsidRDefault="00E92834">
      <w:pPr>
        <w:rPr>
          <w:rFonts w:asciiTheme="minorHAnsi" w:hAnsiTheme="minorHAnsi"/>
          <w:sz w:val="24"/>
          <w:szCs w:val="24"/>
        </w:rPr>
      </w:pPr>
      <w:r w:rsidRPr="002B3686">
        <w:rPr>
          <w:rFonts w:asciiTheme="minorHAnsi" w:hAnsiTheme="minorHAnsi"/>
          <w:b/>
          <w:sz w:val="24"/>
          <w:szCs w:val="24"/>
        </w:rPr>
        <w:t>Attachments:</w:t>
      </w:r>
      <w:r w:rsidRPr="002B3686">
        <w:rPr>
          <w:rFonts w:asciiTheme="minorHAnsi" w:hAnsiTheme="minorHAnsi"/>
          <w:sz w:val="24"/>
          <w:szCs w:val="24"/>
        </w:rPr>
        <w:t xml:space="preserve"> </w:t>
      </w:r>
      <w:r w:rsidR="006A7C35" w:rsidRPr="002B3686">
        <w:rPr>
          <w:rFonts w:asciiTheme="minorHAnsi" w:hAnsiTheme="minorHAnsi"/>
          <w:sz w:val="24"/>
          <w:szCs w:val="24"/>
        </w:rPr>
        <w:t>Paymen</w:t>
      </w:r>
      <w:r w:rsidR="00275C8C" w:rsidRPr="002B3686">
        <w:rPr>
          <w:rFonts w:asciiTheme="minorHAnsi" w:hAnsiTheme="minorHAnsi"/>
          <w:sz w:val="24"/>
          <w:szCs w:val="24"/>
        </w:rPr>
        <w:t xml:space="preserve">ts for </w:t>
      </w:r>
      <w:r w:rsidR="001F4418" w:rsidRPr="002B3686">
        <w:rPr>
          <w:rFonts w:asciiTheme="minorHAnsi" w:hAnsiTheme="minorHAnsi"/>
          <w:sz w:val="24"/>
          <w:szCs w:val="24"/>
        </w:rPr>
        <w:t>Oc</w:t>
      </w:r>
      <w:r w:rsidR="00275C8C" w:rsidRPr="002B3686">
        <w:rPr>
          <w:rFonts w:asciiTheme="minorHAnsi" w:hAnsiTheme="minorHAnsi"/>
          <w:sz w:val="24"/>
          <w:szCs w:val="24"/>
        </w:rPr>
        <w:t>t</w:t>
      </w:r>
      <w:r w:rsidR="001F4418" w:rsidRPr="002B3686">
        <w:rPr>
          <w:rFonts w:asciiTheme="minorHAnsi" w:hAnsiTheme="minorHAnsi"/>
          <w:sz w:val="24"/>
          <w:szCs w:val="24"/>
        </w:rPr>
        <w:t>o</w:t>
      </w:r>
      <w:r w:rsidR="00275C8C" w:rsidRPr="002B3686">
        <w:rPr>
          <w:rFonts w:asciiTheme="minorHAnsi" w:hAnsiTheme="minorHAnsi"/>
          <w:sz w:val="24"/>
          <w:szCs w:val="24"/>
        </w:rPr>
        <w:t>ber</w:t>
      </w:r>
      <w:r w:rsidR="001F4418" w:rsidRPr="002B3686">
        <w:rPr>
          <w:rFonts w:asciiTheme="minorHAnsi" w:hAnsiTheme="minorHAnsi"/>
          <w:sz w:val="24"/>
          <w:szCs w:val="24"/>
        </w:rPr>
        <w:t>,</w:t>
      </w:r>
      <w:r w:rsidR="00275C8C" w:rsidRPr="002B3686">
        <w:rPr>
          <w:rFonts w:asciiTheme="minorHAnsi" w:hAnsiTheme="minorHAnsi"/>
          <w:sz w:val="24"/>
          <w:szCs w:val="24"/>
        </w:rPr>
        <w:t xml:space="preserve"> </w:t>
      </w:r>
      <w:r w:rsidR="00882D3F" w:rsidRPr="002B3686">
        <w:rPr>
          <w:rFonts w:asciiTheme="minorHAnsi" w:hAnsiTheme="minorHAnsi"/>
          <w:sz w:val="24"/>
          <w:szCs w:val="24"/>
        </w:rPr>
        <w:t xml:space="preserve">the </w:t>
      </w:r>
      <w:r w:rsidR="00564537" w:rsidRPr="002B3686">
        <w:rPr>
          <w:rFonts w:asciiTheme="minorHAnsi" w:hAnsiTheme="minorHAnsi"/>
          <w:sz w:val="24"/>
          <w:szCs w:val="24"/>
        </w:rPr>
        <w:t>Income and Expenditure summary</w:t>
      </w:r>
      <w:r w:rsidR="00275C8C" w:rsidRPr="002B3686">
        <w:rPr>
          <w:rFonts w:asciiTheme="minorHAnsi" w:hAnsiTheme="minorHAnsi"/>
          <w:sz w:val="24"/>
          <w:szCs w:val="24"/>
        </w:rPr>
        <w:t xml:space="preserve"> for </w:t>
      </w:r>
      <w:r w:rsidR="001F4418" w:rsidRPr="002B3686">
        <w:rPr>
          <w:rFonts w:asciiTheme="minorHAnsi" w:hAnsiTheme="minorHAnsi"/>
          <w:sz w:val="24"/>
          <w:szCs w:val="24"/>
        </w:rPr>
        <w:t xml:space="preserve">September, and the </w:t>
      </w:r>
      <w:proofErr w:type="spellStart"/>
      <w:r w:rsidR="001F4418" w:rsidRPr="002B3686">
        <w:rPr>
          <w:rFonts w:asciiTheme="minorHAnsi" w:hAnsiTheme="minorHAnsi"/>
          <w:sz w:val="24"/>
          <w:szCs w:val="24"/>
        </w:rPr>
        <w:t>Actuals</w:t>
      </w:r>
      <w:proofErr w:type="spellEnd"/>
      <w:r w:rsidR="001F4418" w:rsidRPr="002B368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F4418" w:rsidRPr="002B3686">
        <w:rPr>
          <w:rFonts w:asciiTheme="minorHAnsi" w:hAnsiTheme="minorHAnsi"/>
          <w:sz w:val="24"/>
          <w:szCs w:val="24"/>
        </w:rPr>
        <w:t>vs</w:t>
      </w:r>
      <w:proofErr w:type="spellEnd"/>
      <w:r w:rsidR="001F4418" w:rsidRPr="002B3686">
        <w:rPr>
          <w:rFonts w:asciiTheme="minorHAnsi" w:hAnsiTheme="minorHAnsi"/>
          <w:sz w:val="24"/>
          <w:szCs w:val="24"/>
        </w:rPr>
        <w:t xml:space="preserve"> Budget figures for the 6 months to September 2021</w:t>
      </w:r>
      <w:r w:rsidRPr="002B3686">
        <w:rPr>
          <w:rFonts w:asciiTheme="minorHAnsi" w:hAnsiTheme="minorHAnsi"/>
          <w:sz w:val="24"/>
          <w:szCs w:val="24"/>
        </w:rPr>
        <w:t>.</w:t>
      </w:r>
      <w:r w:rsidRPr="00AE17A7">
        <w:rPr>
          <w:rFonts w:asciiTheme="minorHAnsi" w:hAnsiTheme="minorHAnsi"/>
          <w:sz w:val="24"/>
          <w:szCs w:val="24"/>
        </w:rPr>
        <w:t xml:space="preserve"> </w:t>
      </w:r>
      <w:r w:rsidR="005E2414" w:rsidRPr="00AE17A7">
        <w:rPr>
          <w:rFonts w:asciiTheme="minorHAnsi" w:hAnsiTheme="minorHAnsi"/>
          <w:sz w:val="24"/>
          <w:szCs w:val="24"/>
        </w:rPr>
        <w:t xml:space="preserve"> </w:t>
      </w:r>
    </w:p>
    <w:p w:rsidR="00183484" w:rsidRPr="00AE17A7" w:rsidRDefault="00E563DD" w:rsidP="00183484">
      <w:r w:rsidRPr="00AE17A7">
        <w:t xml:space="preserve">   </w:t>
      </w:r>
    </w:p>
    <w:p w:rsidR="00E30F22" w:rsidRPr="00AE17A7" w:rsidRDefault="00E30F22" w:rsidP="00183484">
      <w:pPr>
        <w:rPr>
          <w:b/>
          <w:sz w:val="28"/>
          <w:u w:val="single"/>
        </w:rPr>
      </w:pPr>
    </w:p>
    <w:p w:rsidR="00E30E0C" w:rsidRPr="00AE17A7" w:rsidRDefault="00E30E0C" w:rsidP="00183484">
      <w:pPr>
        <w:rPr>
          <w:b/>
          <w:sz w:val="28"/>
          <w:u w:val="single"/>
        </w:rPr>
      </w:pPr>
    </w:p>
    <w:p w:rsidR="00DA2C99" w:rsidRPr="00443530" w:rsidRDefault="00DA2C99" w:rsidP="00DA2C99">
      <w:pPr>
        <w:pStyle w:val="Title"/>
        <w:rPr>
          <w:sz w:val="24"/>
        </w:rPr>
      </w:pPr>
      <w:r w:rsidRPr="00B6409E">
        <w:t>I</w:t>
      </w:r>
      <w:r>
        <w:t>tems</w:t>
      </w:r>
      <w:r w:rsidRPr="00B6409E">
        <w:t xml:space="preserve"> </w:t>
      </w:r>
      <w:r>
        <w:t>to be</w:t>
      </w:r>
      <w:r w:rsidRPr="00B6409E">
        <w:t xml:space="preserve"> </w:t>
      </w:r>
      <w:proofErr w:type="gramStart"/>
      <w:r w:rsidRPr="00B6409E">
        <w:t>C</w:t>
      </w:r>
      <w:r>
        <w:t>onsidered</w:t>
      </w:r>
      <w:proofErr w:type="gramEnd"/>
      <w:r>
        <w:t xml:space="preserve"> for </w:t>
      </w:r>
      <w:r w:rsidRPr="00B6409E">
        <w:t>P</w:t>
      </w:r>
      <w:r>
        <w:t>ayment</w:t>
      </w:r>
      <w:r w:rsidRPr="00B6409E">
        <w:t xml:space="preserve"> </w:t>
      </w:r>
      <w:r w:rsidRPr="00443530">
        <w:t>OCTOBER 2021</w:t>
      </w:r>
    </w:p>
    <w:p w:rsidR="00DA2C99" w:rsidRPr="00443530" w:rsidRDefault="00DA2C99" w:rsidP="00DA2C99">
      <w:pPr>
        <w:rPr>
          <w:sz w:val="24"/>
        </w:rPr>
      </w:pPr>
    </w:p>
    <w:p w:rsidR="00DA2C99" w:rsidRPr="00443530" w:rsidRDefault="00DA2C99" w:rsidP="00DA2C99">
      <w:pPr>
        <w:rPr>
          <w:sz w:val="24"/>
        </w:rPr>
      </w:pPr>
      <w:r w:rsidRPr="00443530">
        <w:rPr>
          <w:sz w:val="24"/>
        </w:rPr>
        <w:t>Garden Guardian</w:t>
      </w:r>
      <w:r w:rsidRPr="00443530">
        <w:rPr>
          <w:sz w:val="24"/>
        </w:rPr>
        <w:tab/>
      </w:r>
      <w:r w:rsidRPr="00443530">
        <w:rPr>
          <w:sz w:val="24"/>
        </w:rPr>
        <w:tab/>
      </w:r>
      <w:r>
        <w:rPr>
          <w:sz w:val="24"/>
        </w:rPr>
        <w:tab/>
      </w:r>
      <w:r w:rsidRPr="00443530">
        <w:rPr>
          <w:sz w:val="24"/>
        </w:rPr>
        <w:t>Grass cutting Sept 21</w:t>
      </w:r>
      <w:r w:rsidRPr="00443530">
        <w:rPr>
          <w:sz w:val="24"/>
        </w:rPr>
        <w:tab/>
      </w:r>
      <w:r w:rsidRPr="00443530">
        <w:rPr>
          <w:sz w:val="24"/>
        </w:rPr>
        <w:tab/>
      </w:r>
      <w:r w:rsidRPr="00443530">
        <w:rPr>
          <w:sz w:val="24"/>
        </w:rPr>
        <w:tab/>
      </w:r>
      <w:r w:rsidRPr="00443530">
        <w:rPr>
          <w:sz w:val="24"/>
        </w:rPr>
        <w:tab/>
        <w:t xml:space="preserve">   596.80</w:t>
      </w:r>
    </w:p>
    <w:p w:rsidR="00DA2C99" w:rsidRPr="00443530" w:rsidRDefault="00DA2C99" w:rsidP="00DA2C99">
      <w:pPr>
        <w:rPr>
          <w:sz w:val="24"/>
        </w:rPr>
      </w:pPr>
    </w:p>
    <w:p w:rsidR="00DA2C99" w:rsidRPr="00443530" w:rsidRDefault="00DA2C99" w:rsidP="00DA2C99">
      <w:pPr>
        <w:rPr>
          <w:sz w:val="24"/>
        </w:rPr>
      </w:pPr>
      <w:r w:rsidRPr="00443530">
        <w:rPr>
          <w:sz w:val="24"/>
        </w:rPr>
        <w:t>Norfolk Community Foundation</w:t>
      </w:r>
      <w:r w:rsidRPr="00443530">
        <w:rPr>
          <w:sz w:val="24"/>
        </w:rPr>
        <w:tab/>
        <w:t>return of grant not used</w:t>
      </w:r>
      <w:r w:rsidRPr="00443530">
        <w:rPr>
          <w:sz w:val="24"/>
        </w:rPr>
        <w:tab/>
      </w:r>
      <w:r w:rsidRPr="00443530">
        <w:rPr>
          <w:sz w:val="24"/>
        </w:rPr>
        <w:tab/>
      </w:r>
      <w:r w:rsidRPr="00443530">
        <w:rPr>
          <w:sz w:val="24"/>
        </w:rPr>
        <w:tab/>
        <w:t xml:space="preserve">   500.00</w:t>
      </w:r>
    </w:p>
    <w:p w:rsidR="00DA2C99" w:rsidRPr="00443530" w:rsidRDefault="00DA2C99" w:rsidP="00DA2C99">
      <w:pPr>
        <w:rPr>
          <w:sz w:val="24"/>
        </w:rPr>
      </w:pPr>
    </w:p>
    <w:p w:rsidR="00DA2C99" w:rsidRPr="00443530" w:rsidRDefault="00DA2C99" w:rsidP="00DA2C99">
      <w:pPr>
        <w:rPr>
          <w:sz w:val="24"/>
        </w:rPr>
      </w:pPr>
      <w:r w:rsidRPr="00443530">
        <w:rPr>
          <w:sz w:val="24"/>
        </w:rPr>
        <w:t>Information Commissioner</w:t>
      </w:r>
      <w:r w:rsidRPr="00443530">
        <w:rPr>
          <w:sz w:val="24"/>
        </w:rPr>
        <w:tab/>
      </w:r>
      <w:r>
        <w:rPr>
          <w:sz w:val="24"/>
        </w:rPr>
        <w:tab/>
      </w:r>
      <w:r w:rsidRPr="00443530">
        <w:rPr>
          <w:sz w:val="24"/>
        </w:rPr>
        <w:t>Data Protection fee</w:t>
      </w:r>
      <w:r w:rsidRPr="00443530">
        <w:rPr>
          <w:sz w:val="24"/>
        </w:rPr>
        <w:tab/>
      </w:r>
      <w:r w:rsidRPr="00443530">
        <w:rPr>
          <w:sz w:val="24"/>
        </w:rPr>
        <w:tab/>
      </w:r>
      <w:r w:rsidRPr="00443530">
        <w:rPr>
          <w:sz w:val="24"/>
        </w:rPr>
        <w:tab/>
      </w:r>
      <w:r w:rsidRPr="00443530">
        <w:rPr>
          <w:sz w:val="24"/>
        </w:rPr>
        <w:tab/>
        <w:t xml:space="preserve">     40.00</w:t>
      </w:r>
    </w:p>
    <w:p w:rsidR="00DA2C99" w:rsidRPr="00991681" w:rsidRDefault="00DA2C99" w:rsidP="00DA2C99">
      <w:pPr>
        <w:rPr>
          <w:sz w:val="24"/>
        </w:rPr>
      </w:pPr>
    </w:p>
    <w:p w:rsidR="00DA2C99" w:rsidRPr="00991681" w:rsidRDefault="00DA2C99" w:rsidP="00DA2C99">
      <w:pPr>
        <w:rPr>
          <w:sz w:val="24"/>
        </w:rPr>
      </w:pPr>
      <w:r w:rsidRPr="00991681">
        <w:rPr>
          <w:sz w:val="24"/>
        </w:rPr>
        <w:t>URM</w:t>
      </w:r>
      <w:r w:rsidRPr="00991681">
        <w:rPr>
          <w:sz w:val="24"/>
        </w:rPr>
        <w:tab/>
      </w:r>
      <w:r w:rsidRPr="00991681">
        <w:rPr>
          <w:sz w:val="24"/>
        </w:rPr>
        <w:tab/>
      </w:r>
      <w:r w:rsidRPr="00991681">
        <w:rPr>
          <w:sz w:val="24"/>
        </w:rPr>
        <w:tab/>
      </w:r>
      <w:r w:rsidRPr="00991681">
        <w:rPr>
          <w:sz w:val="24"/>
        </w:rPr>
        <w:tab/>
      </w:r>
      <w:r w:rsidRPr="00991681">
        <w:rPr>
          <w:sz w:val="24"/>
        </w:rPr>
        <w:tab/>
        <w:t>glass recycling</w:t>
      </w:r>
      <w:r w:rsidRPr="00991681">
        <w:rPr>
          <w:sz w:val="24"/>
        </w:rPr>
        <w:tab/>
      </w:r>
      <w:r w:rsidRPr="00991681">
        <w:rPr>
          <w:sz w:val="24"/>
        </w:rPr>
        <w:tab/>
      </w:r>
      <w:r w:rsidRPr="00991681">
        <w:rPr>
          <w:sz w:val="24"/>
        </w:rPr>
        <w:tab/>
      </w:r>
      <w:r w:rsidRPr="00991681">
        <w:rPr>
          <w:i/>
          <w:sz w:val="24"/>
        </w:rPr>
        <w:t>(direct debit)</w:t>
      </w:r>
      <w:r w:rsidRPr="00991681">
        <w:rPr>
          <w:sz w:val="24"/>
        </w:rPr>
        <w:tab/>
        <w:t xml:space="preserve">     18.00</w:t>
      </w:r>
    </w:p>
    <w:p w:rsidR="00DA2C99" w:rsidRPr="00443530" w:rsidRDefault="00DA2C99" w:rsidP="00DA2C99">
      <w:pPr>
        <w:rPr>
          <w:sz w:val="24"/>
        </w:rPr>
      </w:pPr>
    </w:p>
    <w:p w:rsidR="00DA2C99" w:rsidRPr="00443530" w:rsidRDefault="00DA2C99" w:rsidP="00DA2C99">
      <w:pPr>
        <w:rPr>
          <w:sz w:val="24"/>
        </w:rPr>
      </w:pPr>
      <w:r w:rsidRPr="00443530">
        <w:rPr>
          <w:sz w:val="24"/>
        </w:rPr>
        <w:t>C Dickson</w:t>
      </w:r>
      <w:r w:rsidRPr="00443530">
        <w:rPr>
          <w:sz w:val="24"/>
        </w:rPr>
        <w:tab/>
      </w:r>
      <w:r w:rsidRPr="00443530">
        <w:rPr>
          <w:sz w:val="24"/>
        </w:rPr>
        <w:tab/>
      </w:r>
      <w:r w:rsidRPr="00443530">
        <w:rPr>
          <w:sz w:val="24"/>
        </w:rPr>
        <w:tab/>
      </w:r>
      <w:r>
        <w:rPr>
          <w:sz w:val="24"/>
        </w:rPr>
        <w:tab/>
      </w:r>
      <w:r w:rsidRPr="00443530">
        <w:rPr>
          <w:sz w:val="24"/>
        </w:rPr>
        <w:t>September 2021 salary</w:t>
      </w:r>
      <w:r w:rsidRPr="00443530">
        <w:rPr>
          <w:sz w:val="24"/>
        </w:rPr>
        <w:tab/>
      </w:r>
      <w:r w:rsidRPr="00443530">
        <w:rPr>
          <w:sz w:val="24"/>
        </w:rPr>
        <w:tab/>
      </w:r>
      <w:r w:rsidRPr="00443530">
        <w:rPr>
          <w:sz w:val="24"/>
        </w:rPr>
        <w:tab/>
        <w:t xml:space="preserve">   172.92</w:t>
      </w:r>
    </w:p>
    <w:p w:rsidR="00DA2C99" w:rsidRPr="00443530" w:rsidRDefault="00DA2C99" w:rsidP="00DA2C99">
      <w:pPr>
        <w:rPr>
          <w:sz w:val="24"/>
        </w:rPr>
      </w:pPr>
    </w:p>
    <w:p w:rsidR="00DA2C99" w:rsidRPr="00B6409E" w:rsidRDefault="00DA2C99" w:rsidP="00DA2C99">
      <w:pPr>
        <w:rPr>
          <w:sz w:val="24"/>
        </w:rPr>
      </w:pPr>
      <w:r w:rsidRPr="00443530">
        <w:rPr>
          <w:sz w:val="24"/>
        </w:rPr>
        <w:t>HMRC</w:t>
      </w:r>
      <w:r w:rsidRPr="00443530">
        <w:rPr>
          <w:sz w:val="24"/>
        </w:rPr>
        <w:tab/>
      </w:r>
      <w:r w:rsidRPr="00443530">
        <w:rPr>
          <w:sz w:val="24"/>
        </w:rPr>
        <w:tab/>
      </w:r>
      <w:r w:rsidRPr="00443530">
        <w:rPr>
          <w:sz w:val="24"/>
        </w:rPr>
        <w:tab/>
      </w:r>
      <w:r w:rsidRPr="00443530">
        <w:rPr>
          <w:sz w:val="24"/>
        </w:rPr>
        <w:tab/>
      </w:r>
      <w:r>
        <w:rPr>
          <w:sz w:val="24"/>
        </w:rPr>
        <w:tab/>
      </w:r>
      <w:r w:rsidRPr="00443530">
        <w:rPr>
          <w:sz w:val="24"/>
        </w:rPr>
        <w:t>PAYE September 2021</w:t>
      </w:r>
      <w:r w:rsidRPr="00443530">
        <w:rPr>
          <w:sz w:val="24"/>
        </w:rPr>
        <w:tab/>
      </w:r>
      <w:r w:rsidRPr="00443530">
        <w:rPr>
          <w:sz w:val="24"/>
        </w:rPr>
        <w:tab/>
      </w:r>
      <w:r w:rsidRPr="00443530">
        <w:rPr>
          <w:sz w:val="24"/>
        </w:rPr>
        <w:tab/>
        <w:t xml:space="preserve">     43.40</w:t>
      </w:r>
    </w:p>
    <w:p w:rsidR="00DA2C99" w:rsidRPr="00B6409E" w:rsidRDefault="00DA2C99" w:rsidP="00DA2C99">
      <w:pPr>
        <w:rPr>
          <w:sz w:val="24"/>
        </w:rPr>
      </w:pPr>
    </w:p>
    <w:p w:rsidR="00DA2C99" w:rsidRPr="00B6409E" w:rsidRDefault="00DA2C99" w:rsidP="00DA2C99">
      <w:pPr>
        <w:rPr>
          <w:sz w:val="24"/>
        </w:rPr>
      </w:pPr>
    </w:p>
    <w:p w:rsidR="00DA2C99" w:rsidRPr="00A85AE0" w:rsidRDefault="00DA2C99" w:rsidP="00DA2C99">
      <w:pPr>
        <w:rPr>
          <w:b/>
          <w:sz w:val="24"/>
        </w:rPr>
      </w:pPr>
      <w:r w:rsidRPr="00B6409E">
        <w:rPr>
          <w:b/>
          <w:sz w:val="24"/>
          <w:u w:val="single"/>
        </w:rPr>
        <w:t>TOTAL</w:t>
      </w:r>
      <w:r w:rsidRPr="00B6409E">
        <w:rPr>
          <w:b/>
          <w:sz w:val="24"/>
        </w:rPr>
        <w:tab/>
      </w:r>
      <w:r w:rsidRPr="00B6409E">
        <w:rPr>
          <w:b/>
          <w:sz w:val="24"/>
        </w:rPr>
        <w:tab/>
      </w:r>
      <w:r w:rsidRPr="00B6409E">
        <w:rPr>
          <w:b/>
          <w:sz w:val="24"/>
        </w:rPr>
        <w:tab/>
      </w:r>
      <w:r w:rsidRPr="00B6409E">
        <w:rPr>
          <w:b/>
          <w:sz w:val="24"/>
        </w:rPr>
        <w:tab/>
      </w:r>
      <w:r w:rsidRPr="00B6409E">
        <w:rPr>
          <w:b/>
          <w:sz w:val="24"/>
        </w:rPr>
        <w:tab/>
      </w:r>
      <w:r w:rsidRPr="00B6409E">
        <w:rPr>
          <w:b/>
          <w:sz w:val="24"/>
        </w:rPr>
        <w:tab/>
      </w:r>
      <w:r w:rsidRPr="00B6409E">
        <w:rPr>
          <w:b/>
          <w:sz w:val="24"/>
        </w:rPr>
        <w:tab/>
      </w:r>
      <w:r w:rsidRPr="00B6409E">
        <w:rPr>
          <w:b/>
          <w:sz w:val="24"/>
        </w:rPr>
        <w:tab/>
      </w:r>
      <w:r w:rsidRPr="00B6409E">
        <w:rPr>
          <w:b/>
          <w:sz w:val="24"/>
        </w:rPr>
        <w:tab/>
        <w:t xml:space="preserve">          £1,</w:t>
      </w:r>
      <w:r>
        <w:rPr>
          <w:b/>
          <w:sz w:val="24"/>
        </w:rPr>
        <w:t>3</w:t>
      </w:r>
      <w:r w:rsidRPr="00B6409E">
        <w:rPr>
          <w:b/>
          <w:sz w:val="24"/>
        </w:rPr>
        <w:t>7</w:t>
      </w:r>
      <w:r>
        <w:rPr>
          <w:b/>
          <w:sz w:val="24"/>
        </w:rPr>
        <w:t>1</w:t>
      </w:r>
      <w:r w:rsidRPr="00B6409E">
        <w:rPr>
          <w:b/>
          <w:sz w:val="24"/>
        </w:rPr>
        <w:t>.</w:t>
      </w:r>
      <w:r>
        <w:rPr>
          <w:b/>
          <w:sz w:val="24"/>
        </w:rPr>
        <w:t>1</w:t>
      </w:r>
      <w:r w:rsidRPr="00B6409E">
        <w:rPr>
          <w:b/>
          <w:sz w:val="24"/>
        </w:rPr>
        <w:t>2</w:t>
      </w:r>
    </w:p>
    <w:p w:rsidR="00DA2C99" w:rsidRPr="00A85AE0" w:rsidRDefault="00DA2C99" w:rsidP="00DA2C99">
      <w:pPr>
        <w:rPr>
          <w:sz w:val="24"/>
        </w:rPr>
      </w:pPr>
    </w:p>
    <w:p w:rsidR="00DA2C99" w:rsidRPr="00991681" w:rsidRDefault="00DA2C99" w:rsidP="00DA2C99">
      <w:pPr>
        <w:rPr>
          <w:b/>
          <w:sz w:val="24"/>
          <w:u w:val="single"/>
        </w:rPr>
      </w:pPr>
      <w:r w:rsidRPr="00991681">
        <w:rPr>
          <w:b/>
          <w:sz w:val="24"/>
          <w:u w:val="single"/>
        </w:rPr>
        <w:t>Late Submission</w:t>
      </w:r>
    </w:p>
    <w:p w:rsidR="00DA2C99" w:rsidRDefault="00DA2C99" w:rsidP="00DA2C99">
      <w:pPr>
        <w:rPr>
          <w:sz w:val="24"/>
        </w:rPr>
      </w:pPr>
    </w:p>
    <w:p w:rsidR="00DA2C99" w:rsidRPr="00A85AE0" w:rsidRDefault="00DA2C99" w:rsidP="00DA2C99">
      <w:pPr>
        <w:rPr>
          <w:sz w:val="24"/>
        </w:rPr>
      </w:pPr>
      <w:r>
        <w:rPr>
          <w:sz w:val="24"/>
        </w:rPr>
        <w:t>Nicholas Evans-</w:t>
      </w:r>
      <w:proofErr w:type="spellStart"/>
      <w:r>
        <w:rPr>
          <w:sz w:val="24"/>
        </w:rPr>
        <w:t>Lombe</w:t>
      </w:r>
      <w:proofErr w:type="spellEnd"/>
      <w:r>
        <w:rPr>
          <w:sz w:val="24"/>
        </w:rPr>
        <w:t xml:space="preserve"> 1997 Discretionary Settlement</w:t>
      </w:r>
      <w:r>
        <w:rPr>
          <w:sz w:val="24"/>
        </w:rPr>
        <w:tab/>
        <w:t>allotment land rent</w:t>
      </w:r>
      <w:r>
        <w:rPr>
          <w:sz w:val="24"/>
        </w:rPr>
        <w:tab/>
        <w:t xml:space="preserve">   454.00</w:t>
      </w:r>
    </w:p>
    <w:p w:rsidR="00DA2C99" w:rsidRDefault="00DA2C99" w:rsidP="00DA2C99">
      <w:pPr>
        <w:rPr>
          <w:sz w:val="24"/>
        </w:rPr>
      </w:pPr>
    </w:p>
    <w:p w:rsidR="000905C9" w:rsidRPr="000905C9" w:rsidRDefault="000905C9" w:rsidP="00DA2C99">
      <w:pPr>
        <w:rPr>
          <w:sz w:val="24"/>
        </w:rPr>
      </w:pPr>
      <w:r w:rsidRPr="000905C9">
        <w:rPr>
          <w:sz w:val="24"/>
        </w:rPr>
        <w:t>Chris Wallace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Village Leaflet printing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30.00</w:t>
      </w:r>
    </w:p>
    <w:p w:rsidR="000905C9" w:rsidRDefault="000905C9" w:rsidP="00DA2C99">
      <w:pPr>
        <w:rPr>
          <w:b/>
          <w:sz w:val="24"/>
          <w:u w:val="single"/>
        </w:rPr>
      </w:pPr>
    </w:p>
    <w:p w:rsidR="00DA2C99" w:rsidRDefault="00DA2C99" w:rsidP="00DA2C99">
      <w:pPr>
        <w:rPr>
          <w:sz w:val="24"/>
        </w:rPr>
      </w:pPr>
      <w:r>
        <w:rPr>
          <w:b/>
          <w:sz w:val="24"/>
          <w:u w:val="single"/>
        </w:rPr>
        <w:t xml:space="preserve">Revised </w:t>
      </w:r>
      <w:r w:rsidRPr="00991681">
        <w:rPr>
          <w:b/>
          <w:sz w:val="24"/>
          <w:u w:val="single"/>
        </w:rPr>
        <w:t>TOTAL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991681">
        <w:rPr>
          <w:b/>
          <w:sz w:val="24"/>
        </w:rPr>
        <w:t>£1,8</w:t>
      </w:r>
      <w:r w:rsidR="000905C9">
        <w:rPr>
          <w:b/>
          <w:sz w:val="24"/>
        </w:rPr>
        <w:t>5</w:t>
      </w:r>
      <w:r w:rsidRPr="00991681">
        <w:rPr>
          <w:b/>
          <w:sz w:val="24"/>
        </w:rPr>
        <w:t>5.12</w:t>
      </w:r>
    </w:p>
    <w:p w:rsidR="00DA2C99" w:rsidRPr="00A85AE0" w:rsidRDefault="00DA2C99" w:rsidP="00DA2C99">
      <w:pPr>
        <w:rPr>
          <w:sz w:val="24"/>
        </w:rPr>
      </w:pPr>
    </w:p>
    <w:p w:rsidR="00DA2C99" w:rsidRDefault="00DA2C99" w:rsidP="00DA2C99">
      <w:pPr>
        <w:rPr>
          <w:b/>
          <w:sz w:val="24"/>
          <w:u w:val="single"/>
        </w:rPr>
      </w:pPr>
    </w:p>
    <w:p w:rsidR="00DA2C99" w:rsidRPr="00A85AE0" w:rsidRDefault="00DA2C99" w:rsidP="00DA2C99">
      <w:pPr>
        <w:rPr>
          <w:b/>
          <w:sz w:val="24"/>
          <w:u w:val="single"/>
        </w:rPr>
      </w:pPr>
      <w:r w:rsidRPr="00A85AE0">
        <w:rPr>
          <w:b/>
          <w:sz w:val="24"/>
          <w:u w:val="single"/>
        </w:rPr>
        <w:t>TRANSFERS</w:t>
      </w:r>
    </w:p>
    <w:p w:rsidR="00DA2C99" w:rsidRPr="00A85AE0" w:rsidRDefault="00DA2C99" w:rsidP="00DA2C99">
      <w:pPr>
        <w:rPr>
          <w:sz w:val="24"/>
        </w:rPr>
      </w:pPr>
    </w:p>
    <w:p w:rsidR="00DA2C99" w:rsidRPr="00A85AE0" w:rsidRDefault="00DA2C99" w:rsidP="00DA2C99">
      <w:pPr>
        <w:rPr>
          <w:sz w:val="24"/>
        </w:rPr>
      </w:pPr>
      <w:r>
        <w:rPr>
          <w:sz w:val="24"/>
        </w:rPr>
        <w:t>Current</w:t>
      </w:r>
      <w:r w:rsidRPr="00A85AE0">
        <w:rPr>
          <w:sz w:val="24"/>
        </w:rPr>
        <w:t xml:space="preserve"> account to </w:t>
      </w:r>
      <w:r>
        <w:rPr>
          <w:sz w:val="24"/>
        </w:rPr>
        <w:t>Deposit</w:t>
      </w:r>
      <w:r w:rsidRPr="00A85AE0">
        <w:rPr>
          <w:sz w:val="24"/>
        </w:rPr>
        <w:t xml:space="preserve"> account</w:t>
      </w:r>
      <w:r w:rsidRPr="00A85AE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43530">
        <w:rPr>
          <w:sz w:val="24"/>
        </w:rPr>
        <w:tab/>
      </w:r>
      <w:r w:rsidRPr="00443530">
        <w:rPr>
          <w:sz w:val="24"/>
        </w:rPr>
        <w:tab/>
      </w:r>
      <w:r w:rsidRPr="00443530">
        <w:rPr>
          <w:sz w:val="24"/>
        </w:rPr>
        <w:tab/>
      </w:r>
      <w:r w:rsidRPr="00443530">
        <w:rPr>
          <w:sz w:val="24"/>
        </w:rPr>
        <w:tab/>
        <w:t>2,000.00</w:t>
      </w:r>
    </w:p>
    <w:p w:rsidR="00DA2C99" w:rsidRPr="00A85AE0" w:rsidRDefault="00DA2C99" w:rsidP="00DA2C99">
      <w:pPr>
        <w:rPr>
          <w:sz w:val="24"/>
        </w:rPr>
      </w:pPr>
    </w:p>
    <w:p w:rsidR="00DA2C99" w:rsidRPr="00EB62A2" w:rsidRDefault="00DA2C99" w:rsidP="00DA2C99">
      <w:pPr>
        <w:rPr>
          <w:b/>
          <w:sz w:val="24"/>
        </w:rPr>
      </w:pPr>
      <w:r w:rsidRPr="00A85AE0">
        <w:rPr>
          <w:b/>
          <w:sz w:val="24"/>
          <w:u w:val="single"/>
        </w:rPr>
        <w:t>TOTAL</w:t>
      </w:r>
      <w:r w:rsidRPr="00A85AE0">
        <w:rPr>
          <w:b/>
          <w:sz w:val="24"/>
        </w:rPr>
        <w:tab/>
      </w:r>
      <w:r w:rsidRPr="00A85AE0">
        <w:rPr>
          <w:b/>
          <w:sz w:val="24"/>
        </w:rPr>
        <w:tab/>
      </w:r>
      <w:r w:rsidRPr="00A85AE0">
        <w:rPr>
          <w:b/>
          <w:sz w:val="24"/>
        </w:rPr>
        <w:tab/>
      </w:r>
      <w:r w:rsidRPr="00A85AE0">
        <w:rPr>
          <w:b/>
          <w:sz w:val="24"/>
        </w:rPr>
        <w:tab/>
      </w:r>
      <w:r w:rsidRPr="00A85AE0">
        <w:rPr>
          <w:b/>
          <w:sz w:val="24"/>
        </w:rPr>
        <w:tab/>
      </w:r>
      <w:r w:rsidRPr="00A85AE0">
        <w:rPr>
          <w:b/>
          <w:sz w:val="24"/>
        </w:rPr>
        <w:tab/>
      </w:r>
      <w:r w:rsidRPr="00A85AE0">
        <w:rPr>
          <w:b/>
          <w:sz w:val="24"/>
        </w:rPr>
        <w:tab/>
      </w:r>
      <w:r w:rsidRPr="00A85AE0">
        <w:rPr>
          <w:b/>
          <w:sz w:val="24"/>
        </w:rPr>
        <w:tab/>
      </w:r>
      <w:r w:rsidRPr="00A85AE0">
        <w:rPr>
          <w:b/>
          <w:sz w:val="24"/>
        </w:rPr>
        <w:tab/>
        <w:t xml:space="preserve">           £</w:t>
      </w:r>
      <w:r>
        <w:rPr>
          <w:b/>
          <w:sz w:val="24"/>
        </w:rPr>
        <w:t>2</w:t>
      </w:r>
      <w:r w:rsidRPr="00A85AE0">
        <w:rPr>
          <w:b/>
          <w:sz w:val="24"/>
        </w:rPr>
        <w:t>,000.00</w:t>
      </w:r>
    </w:p>
    <w:tbl>
      <w:tblPr>
        <w:tblW w:w="10556" w:type="dxa"/>
        <w:tblInd w:w="108" w:type="dxa"/>
        <w:tblLook w:val="04A0"/>
      </w:tblPr>
      <w:tblGrid>
        <w:gridCol w:w="2292"/>
        <w:gridCol w:w="1340"/>
        <w:gridCol w:w="1338"/>
        <w:gridCol w:w="272"/>
        <w:gridCol w:w="2857"/>
        <w:gridCol w:w="1295"/>
        <w:gridCol w:w="1216"/>
      </w:tblGrid>
      <w:tr w:rsidR="000905C9" w:rsidRPr="000905C9" w:rsidTr="000905C9">
        <w:trPr>
          <w:trHeight w:val="435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905C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INCOME AND EXPENDITURE REPORT</w:t>
            </w:r>
          </w:p>
        </w:tc>
      </w:tr>
      <w:tr w:rsidR="000905C9" w:rsidRPr="000905C9" w:rsidTr="000905C9">
        <w:trPr>
          <w:trHeight w:val="338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905C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AS AT 29.9.21</w:t>
            </w:r>
          </w:p>
        </w:tc>
      </w:tr>
      <w:tr w:rsidR="000905C9" w:rsidRPr="000905C9" w:rsidTr="000905C9">
        <w:trPr>
          <w:trHeight w:val="21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905C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905C9" w:rsidRPr="000905C9" w:rsidTr="000905C9">
        <w:trPr>
          <w:trHeight w:val="63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5C9" w:rsidRPr="000905C9" w:rsidRDefault="000905C9" w:rsidP="000905C9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5C9" w:rsidRPr="000905C9" w:rsidRDefault="000905C9" w:rsidP="000905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905C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MONTH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905C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YEAR TO DATE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5C9" w:rsidRPr="000905C9" w:rsidRDefault="000905C9" w:rsidP="000905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5C9" w:rsidRPr="000905C9" w:rsidRDefault="000905C9" w:rsidP="000905C9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5C9" w:rsidRPr="000905C9" w:rsidRDefault="000905C9" w:rsidP="000905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905C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MONTH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905C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YEAR TO DATE</w:t>
            </w: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0905C9">
              <w:rPr>
                <w:rFonts w:ascii="Arial" w:hAnsi="Arial" w:cs="Arial"/>
                <w:b/>
                <w:bCs/>
                <w:lang w:eastAsia="en-GB"/>
              </w:rPr>
              <w:t>INCOME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0905C9">
              <w:rPr>
                <w:rFonts w:ascii="Arial" w:hAnsi="Arial" w:cs="Arial"/>
                <w:b/>
                <w:bCs/>
                <w:lang w:eastAsia="en-GB"/>
              </w:rPr>
              <w:t>EXPENDITURE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PRECEPT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4,747.50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9,495.00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CLERKS SALARY/TAX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216.32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1,293.76</w:t>
            </w: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CCF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STATY/POST/PHONE ETC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21.35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227.97</w:t>
            </w: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TRAINING BURSARY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GRASS CUTTING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994.66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2,983.98</w:t>
            </w: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BANK INTEREST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ALLOTMENTS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469.56</w:t>
            </w: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GRASS CUTTING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RECYCLING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24.75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42.75</w:t>
            </w: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lastRenderedPageBreak/>
              <w:t>GLASS &amp; MISC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48.03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196.74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HALL HIRE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25.00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25.00</w:t>
            </w:r>
          </w:p>
        </w:tc>
      </w:tr>
      <w:tr w:rsidR="000905C9" w:rsidRPr="000905C9" w:rsidTr="000905C9">
        <w:trPr>
          <w:trHeight w:val="360"/>
        </w:trPr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TRANSPARANCY FUNDING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AUDIT &amp; INSURANCE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274.62</w:t>
            </w: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ALLOTMENTS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476.38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FUEL ALLOTMENT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NCC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SECTION 137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MISCELLANEOUS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PROF/SUBS/TRAINING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159.76</w:t>
            </w: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DEFIBRILLATOR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MISCELLANEOUS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235.00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1,735.00</w:t>
            </w: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905C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4,795.53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10,168.12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905C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1,517.08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7,212.40</w:t>
            </w: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2,000.00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5,000.00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4,000.00</w:t>
            </w: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VAT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959.57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VAT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251.14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676.04</w:t>
            </w:r>
          </w:p>
        </w:tc>
      </w:tr>
      <w:tr w:rsidR="000905C9" w:rsidRPr="000905C9" w:rsidTr="000905C9">
        <w:trPr>
          <w:trHeight w:val="28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905C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CASH BOOK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AS AT 29.9.21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905C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BANK ACCOUNT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AS AT 29.9.21</w:t>
            </w: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BALANCE B/FWD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510.16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CURRENT ACCOUNT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6,731.07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INCOME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4,795.53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EXPENDITURE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 xml:space="preserve">    (1,517.08)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0905C9">
              <w:rPr>
                <w:rFonts w:ascii="Arial" w:hAnsi="Arial" w:cs="Arial"/>
                <w:b/>
                <w:bCs/>
                <w:lang w:eastAsia="en-GB"/>
              </w:rPr>
              <w:t>3,788.61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6,731.07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 xml:space="preserve">Less </w:t>
            </w:r>
            <w:proofErr w:type="spellStart"/>
            <w:r w:rsidRPr="000905C9">
              <w:rPr>
                <w:rFonts w:ascii="Arial" w:hAnsi="Arial" w:cs="Arial"/>
                <w:lang w:eastAsia="en-GB"/>
              </w:rPr>
              <w:t>unpresented</w:t>
            </w:r>
            <w:proofErr w:type="spellEnd"/>
            <w:r w:rsidRPr="000905C9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0905C9">
              <w:rPr>
                <w:rFonts w:ascii="Arial" w:hAnsi="Arial" w:cs="Arial"/>
                <w:lang w:eastAsia="en-GB"/>
              </w:rPr>
              <w:t>chqs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2,000.00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334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-1,193.60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NET VAT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 xml:space="preserve">      (251.14)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BALANCE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0905C9">
              <w:rPr>
                <w:rFonts w:ascii="Arial" w:hAnsi="Arial" w:cs="Arial"/>
                <w:b/>
                <w:bCs/>
                <w:lang w:eastAsia="en-GB"/>
              </w:rPr>
              <w:t>5,537.47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BALANCE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0905C9">
              <w:rPr>
                <w:rFonts w:ascii="Arial" w:hAnsi="Arial" w:cs="Arial"/>
                <w:b/>
                <w:bCs/>
                <w:lang w:eastAsia="en-GB"/>
              </w:rPr>
              <w:t>5,537.47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</w:tr>
      <w:tr w:rsidR="000905C9" w:rsidRPr="000905C9" w:rsidTr="000905C9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</w:tr>
      <w:tr w:rsidR="000905C9" w:rsidRPr="000905C9" w:rsidTr="000905C9">
        <w:trPr>
          <w:trHeight w:val="98"/>
        </w:trPr>
        <w:tc>
          <w:tcPr>
            <w:tcW w:w="22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0905C9" w:rsidRPr="000905C9" w:rsidTr="000905C9">
        <w:trPr>
          <w:trHeight w:val="390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0905C9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  <w:t>SAVER ACCOUNT</w:t>
            </w:r>
          </w:p>
        </w:tc>
      </w:tr>
      <w:tr w:rsidR="000905C9" w:rsidRPr="000905C9" w:rsidTr="000905C9">
        <w:trPr>
          <w:trHeight w:val="360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905C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AS AT 29.9.21</w:t>
            </w: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0905C9">
              <w:rPr>
                <w:rFonts w:ascii="Arial" w:hAnsi="Arial" w:cs="Arial"/>
                <w:b/>
                <w:bCs/>
                <w:lang w:eastAsia="en-GB"/>
              </w:rPr>
              <w:t>INCOME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0905C9">
              <w:rPr>
                <w:rFonts w:ascii="Arial" w:hAnsi="Arial" w:cs="Arial"/>
                <w:b/>
                <w:bCs/>
                <w:lang w:eastAsia="en-GB"/>
              </w:rPr>
              <w:t>EXPENDITURE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4,000.00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2,000.00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5,000.00</w:t>
            </w: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INTEREST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0.31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0.62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0905C9">
              <w:rPr>
                <w:rFonts w:ascii="Arial" w:hAnsi="Arial" w:cs="Arial"/>
                <w:b/>
                <w:bCs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0.31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4,000.62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0905C9">
              <w:rPr>
                <w:rFonts w:ascii="Arial" w:hAnsi="Arial" w:cs="Arial"/>
                <w:b/>
                <w:bCs/>
                <w:lang w:eastAsia="en-GB"/>
              </w:rPr>
              <w:t>TOTAL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2,000.00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5,000.00</w:t>
            </w:r>
          </w:p>
        </w:tc>
      </w:tr>
      <w:tr w:rsidR="000905C9" w:rsidRPr="000905C9" w:rsidTr="000905C9">
        <w:trPr>
          <w:trHeight w:val="28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0905C9">
              <w:rPr>
                <w:rFonts w:ascii="Arial" w:hAnsi="Arial" w:cs="Arial"/>
                <w:b/>
                <w:bCs/>
                <w:lang w:eastAsia="en-GB"/>
              </w:rPr>
              <w:t>CASH BOOK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AS AT 29.9.21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0905C9">
              <w:rPr>
                <w:rFonts w:ascii="Arial" w:hAnsi="Arial" w:cs="Arial"/>
                <w:b/>
                <w:bCs/>
                <w:lang w:eastAsia="en-GB"/>
              </w:rPr>
              <w:t>BANK ACCOUNT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AS AT 29.9.21</w:t>
            </w: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BLANCE CD/FWD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 xml:space="preserve">   11,828.46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 xml:space="preserve"> CURRENT ACCOUNT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 xml:space="preserve">     9,828.77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INCOME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 xml:space="preserve">           0.31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 xml:space="preserve">  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>EXPENDITURE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  <w:r w:rsidRPr="000905C9">
              <w:rPr>
                <w:rFonts w:ascii="Arial" w:hAnsi="Arial" w:cs="Arial"/>
                <w:lang w:eastAsia="en-GB"/>
              </w:rPr>
              <w:t xml:space="preserve">    (2,000.00)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</w:tr>
      <w:tr w:rsidR="000905C9" w:rsidRPr="000905C9" w:rsidTr="000905C9">
        <w:trPr>
          <w:trHeight w:val="360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0905C9">
              <w:rPr>
                <w:rFonts w:ascii="Arial" w:hAnsi="Arial" w:cs="Arial"/>
                <w:b/>
                <w:bCs/>
                <w:lang w:eastAsia="en-GB"/>
              </w:rPr>
              <w:t>BALANCE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0905C9">
              <w:rPr>
                <w:rFonts w:ascii="Arial" w:hAnsi="Arial" w:cs="Arial"/>
                <w:b/>
                <w:bCs/>
                <w:lang w:eastAsia="en-GB"/>
              </w:rPr>
              <w:t xml:space="preserve">     9,828.77 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0905C9">
              <w:rPr>
                <w:rFonts w:ascii="Arial" w:hAnsi="Arial" w:cs="Arial"/>
                <w:b/>
                <w:bCs/>
                <w:lang w:eastAsia="en-GB"/>
              </w:rPr>
              <w:t xml:space="preserve">     9,828.77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E30E0C" w:rsidRPr="00154E59" w:rsidRDefault="00E30E0C" w:rsidP="00183484">
      <w:pPr>
        <w:rPr>
          <w:b/>
          <w:sz w:val="28"/>
          <w:u w:val="single"/>
        </w:rPr>
      </w:pPr>
    </w:p>
    <w:p w:rsidR="00305A66" w:rsidRPr="00A54CD4" w:rsidRDefault="00305A66" w:rsidP="00305A66">
      <w:pPr>
        <w:rPr>
          <w:sz w:val="24"/>
        </w:rPr>
      </w:pPr>
    </w:p>
    <w:tbl>
      <w:tblPr>
        <w:tblW w:w="9027" w:type="dxa"/>
        <w:tblInd w:w="108" w:type="dxa"/>
        <w:tblLook w:val="04A0"/>
      </w:tblPr>
      <w:tblGrid>
        <w:gridCol w:w="1108"/>
        <w:gridCol w:w="2554"/>
        <w:gridCol w:w="591"/>
        <w:gridCol w:w="1628"/>
        <w:gridCol w:w="1107"/>
        <w:gridCol w:w="1373"/>
        <w:gridCol w:w="222"/>
        <w:gridCol w:w="222"/>
        <w:gridCol w:w="222"/>
      </w:tblGrid>
      <w:tr w:rsidR="000905C9" w:rsidRPr="000905C9" w:rsidTr="000905C9">
        <w:trPr>
          <w:trHeight w:val="300"/>
        </w:trPr>
        <w:tc>
          <w:tcPr>
            <w:tcW w:w="90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Actual </w:t>
            </w:r>
            <w:proofErr w:type="spellStart"/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vs</w:t>
            </w:r>
            <w:proofErr w:type="spellEnd"/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Budget for the year to 31st March 2022 as at 30th September 2021</w:t>
            </w: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Actuals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Actuals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Budget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31.3.2021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Income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30.9.21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2021/22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lastRenderedPageBreak/>
              <w:t>£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4,400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Precept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4,800.00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4,800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100%</w:t>
            </w: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4,411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Concurrent Function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4,411.00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4,411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100%</w:t>
            </w: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284 </w:t>
            </w: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Council Tax Support Grant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284.00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284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100%</w:t>
            </w: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1,072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Allotment rents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476.38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1,034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46%</w:t>
            </w: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885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Recycling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196.74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66%</w:t>
            </w: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75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Grass cutting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150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0%</w:t>
            </w: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5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Interest received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0.62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Miscellaneous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11,132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10,168.74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10,979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93%</w:t>
            </w: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Expenditure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2,536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Clerk's salary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1,293.76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2,600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50%</w:t>
            </w: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75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Internal Audit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  40.00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67%</w:t>
            </w: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235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Insurance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234.62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78%</w:t>
            </w: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4,810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Grass Cutting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2,983.98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4,200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71%</w:t>
            </w: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350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Fuel Allotment Charity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0%</w:t>
            </w: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Training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0%</w:t>
            </w: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201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Subscriptions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159.76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220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73%</w:t>
            </w: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110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Office expenses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227.97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350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65%</w:t>
            </w: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Village Hall rent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  25.00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8%</w:t>
            </w: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40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Miscellaneous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1,500.00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1500%</w:t>
            </w: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923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Allotments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469.56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950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49%</w:t>
            </w: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Defibrillator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235.00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118%</w:t>
            </w: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Asset Maintenance Accrual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1,503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0%</w:t>
            </w: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94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Recycling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  42.75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43%</w:t>
            </w: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100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S137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0%</w:t>
            </w: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9,472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7,212.40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11,403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63%</w:t>
            </w: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1,660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Surplus / (Deficit)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2,956.34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(424)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10,074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Balance </w:t>
            </w:r>
            <w:proofErr w:type="spellStart"/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b/f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12,126.37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1,298.22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Current a/c</w:t>
            </w: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10,828.15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Deposit a/c</w:t>
            </w: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500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Covid</w:t>
            </w:r>
            <w:proofErr w:type="spellEnd"/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19 Grant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745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VAT Received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   959.57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(853)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VAT Paid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   </w:t>
            </w: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(676.04)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  <w:tr w:rsidR="000905C9" w:rsidRPr="000905C9" w:rsidTr="000905C9">
        <w:trPr>
          <w:trHeight w:val="315"/>
        </w:trPr>
        <w:tc>
          <w:tcPr>
            <w:tcW w:w="110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12,126.37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Balance c/f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 15,366.24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  <w:tc>
          <w:tcPr>
            <w:tcW w:w="222" w:type="dxa"/>
            <w:vAlign w:val="center"/>
            <w:hideMark/>
          </w:tcPr>
          <w:p w:rsidR="000905C9" w:rsidRPr="000905C9" w:rsidRDefault="000905C9" w:rsidP="000905C9">
            <w:pPr>
              <w:rPr>
                <w:lang w:eastAsia="en-GB"/>
              </w:rPr>
            </w:pPr>
          </w:p>
        </w:tc>
      </w:tr>
    </w:tbl>
    <w:p w:rsidR="006A6BD9" w:rsidRDefault="006A6BD9" w:rsidP="005560C6">
      <w:pPr>
        <w:rPr>
          <w:b/>
          <w:sz w:val="28"/>
          <w:u w:val="single"/>
        </w:rPr>
      </w:pPr>
    </w:p>
    <w:tbl>
      <w:tblPr>
        <w:tblW w:w="5954" w:type="dxa"/>
        <w:tblInd w:w="108" w:type="dxa"/>
        <w:tblLook w:val="04A0"/>
      </w:tblPr>
      <w:tblGrid>
        <w:gridCol w:w="1136"/>
        <w:gridCol w:w="2508"/>
        <w:gridCol w:w="609"/>
        <w:gridCol w:w="1701"/>
      </w:tblGrid>
      <w:tr w:rsidR="000905C9" w:rsidRPr="000905C9" w:rsidTr="000905C9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1,298.22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Current Account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</w:t>
            </w: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5,537.47 </w:t>
            </w:r>
          </w:p>
        </w:tc>
      </w:tr>
      <w:tr w:rsidR="000905C9" w:rsidRPr="000905C9" w:rsidTr="000905C9">
        <w:trPr>
          <w:trHeight w:val="30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10,828.15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Deposit Account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  </w:t>
            </w: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9,828.77 </w:t>
            </w:r>
          </w:p>
        </w:tc>
      </w:tr>
      <w:tr w:rsidR="000905C9" w:rsidRPr="000905C9" w:rsidTr="000905C9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12,126.37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5C9" w:rsidRPr="000905C9" w:rsidRDefault="000905C9" w:rsidP="000905C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    </w:t>
            </w:r>
            <w:r w:rsidRPr="000905C9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15,366.24 </w:t>
            </w:r>
          </w:p>
        </w:tc>
      </w:tr>
    </w:tbl>
    <w:p w:rsidR="00305A66" w:rsidRDefault="00305A66" w:rsidP="005560C6">
      <w:pPr>
        <w:rPr>
          <w:b/>
          <w:sz w:val="28"/>
          <w:u w:val="single"/>
        </w:rPr>
      </w:pPr>
    </w:p>
    <w:p w:rsidR="0055514F" w:rsidRPr="000A19C6" w:rsidRDefault="0055514F" w:rsidP="006A6BD9">
      <w:pPr>
        <w:rPr>
          <w:b/>
          <w:sz w:val="28"/>
          <w:u w:val="single"/>
        </w:rPr>
      </w:pPr>
    </w:p>
    <w:sectPr w:rsidR="0055514F" w:rsidRPr="000A19C6" w:rsidSect="00086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133" w:bottom="1276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2FD" w:rsidRDefault="00FF62FD" w:rsidP="002348BF">
      <w:r>
        <w:separator/>
      </w:r>
    </w:p>
  </w:endnote>
  <w:endnote w:type="continuationSeparator" w:id="0">
    <w:p w:rsidR="00FF62FD" w:rsidRDefault="00FF62FD" w:rsidP="00234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FD" w:rsidRDefault="00FF62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FD" w:rsidRDefault="00FF62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FD" w:rsidRDefault="00FF62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2FD" w:rsidRDefault="00FF62FD" w:rsidP="002348BF">
      <w:r>
        <w:separator/>
      </w:r>
    </w:p>
  </w:footnote>
  <w:footnote w:type="continuationSeparator" w:id="0">
    <w:p w:rsidR="00FF62FD" w:rsidRDefault="00FF62FD" w:rsidP="00234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FD" w:rsidRDefault="00FF62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FD" w:rsidRDefault="00FF62FD">
    <w:pPr>
      <w:pStyle w:val="Header"/>
      <w:jc w:val="right"/>
    </w:pPr>
    <w:sdt>
      <w:sdtPr>
        <w:id w:val="1321797516"/>
        <w:docPartObj>
          <w:docPartGallery w:val="Page Numbers (Top of Page)"/>
          <w:docPartUnique/>
        </w:docPartObj>
      </w:sdtPr>
      <w:sdtContent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B368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F62FD" w:rsidRDefault="00FF62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2FD" w:rsidRDefault="00FF62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5AA"/>
    <w:multiLevelType w:val="hybridMultilevel"/>
    <w:tmpl w:val="7D049FB4"/>
    <w:lvl w:ilvl="0" w:tplc="08090017">
      <w:start w:val="1"/>
      <w:numFmt w:val="lowerLetter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31DE2"/>
    <w:multiLevelType w:val="hybridMultilevel"/>
    <w:tmpl w:val="2D56B4E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0CE26762"/>
    <w:multiLevelType w:val="hybridMultilevel"/>
    <w:tmpl w:val="BCD0F552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3665840"/>
    <w:multiLevelType w:val="hybridMultilevel"/>
    <w:tmpl w:val="C89E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542E8"/>
    <w:multiLevelType w:val="hybridMultilevel"/>
    <w:tmpl w:val="0E703E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65973"/>
    <w:multiLevelType w:val="hybridMultilevel"/>
    <w:tmpl w:val="4F9EE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46205"/>
    <w:multiLevelType w:val="hybridMultilevel"/>
    <w:tmpl w:val="6F905108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09E58A1"/>
    <w:multiLevelType w:val="hybridMultilevel"/>
    <w:tmpl w:val="C6AA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>
    <w:nsid w:val="3AE46E7A"/>
    <w:multiLevelType w:val="hybridMultilevel"/>
    <w:tmpl w:val="1D1C14B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442D2429"/>
    <w:multiLevelType w:val="hybridMultilevel"/>
    <w:tmpl w:val="D69A6322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45C2545B"/>
    <w:multiLevelType w:val="hybridMultilevel"/>
    <w:tmpl w:val="E1C49716"/>
    <w:lvl w:ilvl="0" w:tplc="0809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8330922"/>
    <w:multiLevelType w:val="hybridMultilevel"/>
    <w:tmpl w:val="33EA1554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4D7D72F7"/>
    <w:multiLevelType w:val="hybridMultilevel"/>
    <w:tmpl w:val="F4AE61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D2DBD"/>
    <w:multiLevelType w:val="hybridMultilevel"/>
    <w:tmpl w:val="C4CEAA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74D53"/>
    <w:multiLevelType w:val="hybridMultilevel"/>
    <w:tmpl w:val="41BAF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D4EE4"/>
    <w:multiLevelType w:val="hybridMultilevel"/>
    <w:tmpl w:val="73808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F251B"/>
    <w:multiLevelType w:val="hybridMultilevel"/>
    <w:tmpl w:val="7A045968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1FA6ECF"/>
    <w:multiLevelType w:val="hybridMultilevel"/>
    <w:tmpl w:val="8ACC1A74"/>
    <w:lvl w:ilvl="0" w:tplc="08090001">
      <w:start w:val="1"/>
      <w:numFmt w:val="bullet"/>
      <w:lvlText w:val=""/>
      <w:lvlJc w:val="left"/>
      <w:pPr>
        <w:tabs>
          <w:tab w:val="num" w:pos="630"/>
        </w:tabs>
        <w:ind w:left="630" w:hanging="51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C9109A"/>
    <w:multiLevelType w:val="hybridMultilevel"/>
    <w:tmpl w:val="5AD65A76"/>
    <w:lvl w:ilvl="0" w:tplc="DE04DF74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AD055F"/>
    <w:multiLevelType w:val="hybridMultilevel"/>
    <w:tmpl w:val="5622C3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1">
    <w:nsid w:val="6DC8677D"/>
    <w:multiLevelType w:val="hybridMultilevel"/>
    <w:tmpl w:val="F4AE61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52667"/>
    <w:multiLevelType w:val="hybridMultilevel"/>
    <w:tmpl w:val="00E2515A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78A35157"/>
    <w:multiLevelType w:val="hybridMultilevel"/>
    <w:tmpl w:val="C958B8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90C54"/>
    <w:multiLevelType w:val="hybridMultilevel"/>
    <w:tmpl w:val="39F6FD5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14"/>
  </w:num>
  <w:num w:numId="5">
    <w:abstractNumId w:val="24"/>
  </w:num>
  <w:num w:numId="6">
    <w:abstractNumId w:val="5"/>
  </w:num>
  <w:num w:numId="7">
    <w:abstractNumId w:val="18"/>
  </w:num>
  <w:num w:numId="8">
    <w:abstractNumId w:val="17"/>
  </w:num>
  <w:num w:numId="9">
    <w:abstractNumId w:val="20"/>
  </w:num>
  <w:num w:numId="10">
    <w:abstractNumId w:val="8"/>
  </w:num>
  <w:num w:numId="11">
    <w:abstractNumId w:val="21"/>
  </w:num>
  <w:num w:numId="12">
    <w:abstractNumId w:val="13"/>
  </w:num>
  <w:num w:numId="13">
    <w:abstractNumId w:val="4"/>
  </w:num>
  <w:num w:numId="14">
    <w:abstractNumId w:val="10"/>
  </w:num>
  <w:num w:numId="15">
    <w:abstractNumId w:val="22"/>
  </w:num>
  <w:num w:numId="16">
    <w:abstractNumId w:val="2"/>
  </w:num>
  <w:num w:numId="17">
    <w:abstractNumId w:val="12"/>
  </w:num>
  <w:num w:numId="18">
    <w:abstractNumId w:val="16"/>
  </w:num>
  <w:num w:numId="19">
    <w:abstractNumId w:val="0"/>
  </w:num>
  <w:num w:numId="20">
    <w:abstractNumId w:val="7"/>
  </w:num>
  <w:num w:numId="21">
    <w:abstractNumId w:val="11"/>
  </w:num>
  <w:num w:numId="22">
    <w:abstractNumId w:val="9"/>
  </w:num>
  <w:num w:numId="23">
    <w:abstractNumId w:val="15"/>
  </w:num>
  <w:num w:numId="24">
    <w:abstractNumId w:val="6"/>
  </w:num>
  <w:num w:numId="2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E92834"/>
    <w:rsid w:val="000026C7"/>
    <w:rsid w:val="000027E9"/>
    <w:rsid w:val="00010682"/>
    <w:rsid w:val="00010E6A"/>
    <w:rsid w:val="000139CF"/>
    <w:rsid w:val="00013B93"/>
    <w:rsid w:val="00017D68"/>
    <w:rsid w:val="00023ADE"/>
    <w:rsid w:val="0002403B"/>
    <w:rsid w:val="00027AB9"/>
    <w:rsid w:val="00032A53"/>
    <w:rsid w:val="00033CC0"/>
    <w:rsid w:val="00034AEE"/>
    <w:rsid w:val="00037F7B"/>
    <w:rsid w:val="00044CC5"/>
    <w:rsid w:val="0004793F"/>
    <w:rsid w:val="00050859"/>
    <w:rsid w:val="0005253F"/>
    <w:rsid w:val="00053D9B"/>
    <w:rsid w:val="0005526F"/>
    <w:rsid w:val="00056061"/>
    <w:rsid w:val="0005734C"/>
    <w:rsid w:val="00057E34"/>
    <w:rsid w:val="0006292F"/>
    <w:rsid w:val="00067B31"/>
    <w:rsid w:val="00067F26"/>
    <w:rsid w:val="0007062B"/>
    <w:rsid w:val="00070FAC"/>
    <w:rsid w:val="0007216B"/>
    <w:rsid w:val="00072D7D"/>
    <w:rsid w:val="0007365C"/>
    <w:rsid w:val="00074C0C"/>
    <w:rsid w:val="00075333"/>
    <w:rsid w:val="0007590E"/>
    <w:rsid w:val="00081A35"/>
    <w:rsid w:val="00083472"/>
    <w:rsid w:val="00084D2C"/>
    <w:rsid w:val="00085DA6"/>
    <w:rsid w:val="000869D7"/>
    <w:rsid w:val="000877AD"/>
    <w:rsid w:val="000905C9"/>
    <w:rsid w:val="00092F34"/>
    <w:rsid w:val="000A06D6"/>
    <w:rsid w:val="000A0D6C"/>
    <w:rsid w:val="000A12C3"/>
    <w:rsid w:val="000A1358"/>
    <w:rsid w:val="000A19C6"/>
    <w:rsid w:val="000A2324"/>
    <w:rsid w:val="000A2DEA"/>
    <w:rsid w:val="000A4255"/>
    <w:rsid w:val="000B03CA"/>
    <w:rsid w:val="000B10B4"/>
    <w:rsid w:val="000B1DAA"/>
    <w:rsid w:val="000B2DDE"/>
    <w:rsid w:val="000B6AF9"/>
    <w:rsid w:val="000B718B"/>
    <w:rsid w:val="000C09E1"/>
    <w:rsid w:val="000C0C5E"/>
    <w:rsid w:val="000C1733"/>
    <w:rsid w:val="000C5AB5"/>
    <w:rsid w:val="000D0A0B"/>
    <w:rsid w:val="000D0D21"/>
    <w:rsid w:val="000E2C6A"/>
    <w:rsid w:val="000E4C7A"/>
    <w:rsid w:val="000E54C4"/>
    <w:rsid w:val="000E59C9"/>
    <w:rsid w:val="000F03DA"/>
    <w:rsid w:val="000F0C75"/>
    <w:rsid w:val="000F1738"/>
    <w:rsid w:val="000F2710"/>
    <w:rsid w:val="000F4018"/>
    <w:rsid w:val="000F4184"/>
    <w:rsid w:val="00103DCD"/>
    <w:rsid w:val="00105AFC"/>
    <w:rsid w:val="001117F2"/>
    <w:rsid w:val="00111A08"/>
    <w:rsid w:val="00112ED8"/>
    <w:rsid w:val="00114B80"/>
    <w:rsid w:val="001201A3"/>
    <w:rsid w:val="00121E5F"/>
    <w:rsid w:val="00123379"/>
    <w:rsid w:val="00123CEA"/>
    <w:rsid w:val="00124433"/>
    <w:rsid w:val="001261C9"/>
    <w:rsid w:val="001263A1"/>
    <w:rsid w:val="00126927"/>
    <w:rsid w:val="00127A00"/>
    <w:rsid w:val="00130737"/>
    <w:rsid w:val="00132232"/>
    <w:rsid w:val="001406A9"/>
    <w:rsid w:val="00142A4A"/>
    <w:rsid w:val="00142F70"/>
    <w:rsid w:val="00143481"/>
    <w:rsid w:val="0014538A"/>
    <w:rsid w:val="0014693A"/>
    <w:rsid w:val="001474B5"/>
    <w:rsid w:val="00154E59"/>
    <w:rsid w:val="00155D2B"/>
    <w:rsid w:val="001657A7"/>
    <w:rsid w:val="001705EF"/>
    <w:rsid w:val="00174FD0"/>
    <w:rsid w:val="0017600A"/>
    <w:rsid w:val="0018019C"/>
    <w:rsid w:val="0018251B"/>
    <w:rsid w:val="001829C2"/>
    <w:rsid w:val="001832C1"/>
    <w:rsid w:val="00183484"/>
    <w:rsid w:val="00185345"/>
    <w:rsid w:val="00186C69"/>
    <w:rsid w:val="00186DC0"/>
    <w:rsid w:val="00187682"/>
    <w:rsid w:val="00192185"/>
    <w:rsid w:val="001928E0"/>
    <w:rsid w:val="001933E6"/>
    <w:rsid w:val="00195C4D"/>
    <w:rsid w:val="00196CCC"/>
    <w:rsid w:val="00196D5C"/>
    <w:rsid w:val="001970E7"/>
    <w:rsid w:val="001A085F"/>
    <w:rsid w:val="001A1D6A"/>
    <w:rsid w:val="001A30D4"/>
    <w:rsid w:val="001A393D"/>
    <w:rsid w:val="001A5C3E"/>
    <w:rsid w:val="001A78B5"/>
    <w:rsid w:val="001B1CAB"/>
    <w:rsid w:val="001B368D"/>
    <w:rsid w:val="001B397C"/>
    <w:rsid w:val="001B41EA"/>
    <w:rsid w:val="001C2400"/>
    <w:rsid w:val="001C2CC1"/>
    <w:rsid w:val="001C41E5"/>
    <w:rsid w:val="001C5F02"/>
    <w:rsid w:val="001C627C"/>
    <w:rsid w:val="001D07F8"/>
    <w:rsid w:val="001D53FE"/>
    <w:rsid w:val="001D59B0"/>
    <w:rsid w:val="001D6847"/>
    <w:rsid w:val="001E3D44"/>
    <w:rsid w:val="001E42AE"/>
    <w:rsid w:val="001E51C4"/>
    <w:rsid w:val="001F1735"/>
    <w:rsid w:val="001F2ECD"/>
    <w:rsid w:val="001F4418"/>
    <w:rsid w:val="001F4A2C"/>
    <w:rsid w:val="001F535D"/>
    <w:rsid w:val="001F5667"/>
    <w:rsid w:val="001F6190"/>
    <w:rsid w:val="001F71A0"/>
    <w:rsid w:val="00204C62"/>
    <w:rsid w:val="00205E8B"/>
    <w:rsid w:val="002110DB"/>
    <w:rsid w:val="0021299B"/>
    <w:rsid w:val="00212F34"/>
    <w:rsid w:val="00214D0E"/>
    <w:rsid w:val="00215074"/>
    <w:rsid w:val="00216C39"/>
    <w:rsid w:val="0021758D"/>
    <w:rsid w:val="002179FF"/>
    <w:rsid w:val="0022188D"/>
    <w:rsid w:val="00221939"/>
    <w:rsid w:val="00222176"/>
    <w:rsid w:val="00223923"/>
    <w:rsid w:val="002249A6"/>
    <w:rsid w:val="00224DD3"/>
    <w:rsid w:val="002270E6"/>
    <w:rsid w:val="002348BF"/>
    <w:rsid w:val="0024197C"/>
    <w:rsid w:val="00242633"/>
    <w:rsid w:val="00243AC0"/>
    <w:rsid w:val="00247758"/>
    <w:rsid w:val="002517C6"/>
    <w:rsid w:val="002524FF"/>
    <w:rsid w:val="00254608"/>
    <w:rsid w:val="00254F52"/>
    <w:rsid w:val="00255985"/>
    <w:rsid w:val="00256967"/>
    <w:rsid w:val="00263AC1"/>
    <w:rsid w:val="00264AA6"/>
    <w:rsid w:val="002666DD"/>
    <w:rsid w:val="00266748"/>
    <w:rsid w:val="00266B31"/>
    <w:rsid w:val="0026774D"/>
    <w:rsid w:val="00271D7C"/>
    <w:rsid w:val="00272A50"/>
    <w:rsid w:val="00275C8C"/>
    <w:rsid w:val="0027653B"/>
    <w:rsid w:val="002856E5"/>
    <w:rsid w:val="00286E6F"/>
    <w:rsid w:val="0029088C"/>
    <w:rsid w:val="00291A12"/>
    <w:rsid w:val="0029402F"/>
    <w:rsid w:val="00294A44"/>
    <w:rsid w:val="00297D13"/>
    <w:rsid w:val="002A1F6F"/>
    <w:rsid w:val="002A7FE5"/>
    <w:rsid w:val="002B2493"/>
    <w:rsid w:val="002B2FEA"/>
    <w:rsid w:val="002B3686"/>
    <w:rsid w:val="002B4F72"/>
    <w:rsid w:val="002B561F"/>
    <w:rsid w:val="002B5D67"/>
    <w:rsid w:val="002B602D"/>
    <w:rsid w:val="002B69C4"/>
    <w:rsid w:val="002C17B5"/>
    <w:rsid w:val="002C34AB"/>
    <w:rsid w:val="002C36C5"/>
    <w:rsid w:val="002C7CB0"/>
    <w:rsid w:val="002D03AE"/>
    <w:rsid w:val="002D2B18"/>
    <w:rsid w:val="002D3582"/>
    <w:rsid w:val="002D46A9"/>
    <w:rsid w:val="002E1716"/>
    <w:rsid w:val="002E244B"/>
    <w:rsid w:val="002E5718"/>
    <w:rsid w:val="002E7CBB"/>
    <w:rsid w:val="002F01BB"/>
    <w:rsid w:val="002F0E27"/>
    <w:rsid w:val="0030049C"/>
    <w:rsid w:val="00302770"/>
    <w:rsid w:val="00305A66"/>
    <w:rsid w:val="003072C1"/>
    <w:rsid w:val="003109DD"/>
    <w:rsid w:val="00310C56"/>
    <w:rsid w:val="003114DC"/>
    <w:rsid w:val="00313177"/>
    <w:rsid w:val="003250E8"/>
    <w:rsid w:val="003252A8"/>
    <w:rsid w:val="0032647C"/>
    <w:rsid w:val="003272D2"/>
    <w:rsid w:val="0032769E"/>
    <w:rsid w:val="00327C3A"/>
    <w:rsid w:val="0033504D"/>
    <w:rsid w:val="00335AED"/>
    <w:rsid w:val="00336037"/>
    <w:rsid w:val="0034188A"/>
    <w:rsid w:val="00341D44"/>
    <w:rsid w:val="0034552D"/>
    <w:rsid w:val="00346EBB"/>
    <w:rsid w:val="00351C3E"/>
    <w:rsid w:val="00351E5E"/>
    <w:rsid w:val="00354EE1"/>
    <w:rsid w:val="00360D6A"/>
    <w:rsid w:val="003620C9"/>
    <w:rsid w:val="00364099"/>
    <w:rsid w:val="00365555"/>
    <w:rsid w:val="00365F02"/>
    <w:rsid w:val="00366BDD"/>
    <w:rsid w:val="003675D8"/>
    <w:rsid w:val="003707C6"/>
    <w:rsid w:val="0037271B"/>
    <w:rsid w:val="00376F75"/>
    <w:rsid w:val="00380AE3"/>
    <w:rsid w:val="00383521"/>
    <w:rsid w:val="00383C0F"/>
    <w:rsid w:val="003841E0"/>
    <w:rsid w:val="003859B4"/>
    <w:rsid w:val="0038676F"/>
    <w:rsid w:val="00387411"/>
    <w:rsid w:val="00387B46"/>
    <w:rsid w:val="0039454A"/>
    <w:rsid w:val="00395029"/>
    <w:rsid w:val="00396A43"/>
    <w:rsid w:val="00397338"/>
    <w:rsid w:val="00397636"/>
    <w:rsid w:val="003A0512"/>
    <w:rsid w:val="003A1543"/>
    <w:rsid w:val="003A7913"/>
    <w:rsid w:val="003B10D3"/>
    <w:rsid w:val="003B37E7"/>
    <w:rsid w:val="003B7E56"/>
    <w:rsid w:val="003C0EB0"/>
    <w:rsid w:val="003C3E31"/>
    <w:rsid w:val="003C4B9C"/>
    <w:rsid w:val="003C522F"/>
    <w:rsid w:val="003C5C1A"/>
    <w:rsid w:val="003D2513"/>
    <w:rsid w:val="003D527E"/>
    <w:rsid w:val="003D7023"/>
    <w:rsid w:val="003E1DF1"/>
    <w:rsid w:val="003E28E2"/>
    <w:rsid w:val="003F31E7"/>
    <w:rsid w:val="003F353A"/>
    <w:rsid w:val="003F4005"/>
    <w:rsid w:val="003F5636"/>
    <w:rsid w:val="0040111E"/>
    <w:rsid w:val="00407D67"/>
    <w:rsid w:val="00414277"/>
    <w:rsid w:val="00414F00"/>
    <w:rsid w:val="00415CBF"/>
    <w:rsid w:val="004173DA"/>
    <w:rsid w:val="00417CB8"/>
    <w:rsid w:val="00422768"/>
    <w:rsid w:val="004239C6"/>
    <w:rsid w:val="0042527F"/>
    <w:rsid w:val="0042564E"/>
    <w:rsid w:val="0043091E"/>
    <w:rsid w:val="00432204"/>
    <w:rsid w:val="00434525"/>
    <w:rsid w:val="004362EB"/>
    <w:rsid w:val="004406D8"/>
    <w:rsid w:val="0044461C"/>
    <w:rsid w:val="004448DC"/>
    <w:rsid w:val="004472FE"/>
    <w:rsid w:val="00452F94"/>
    <w:rsid w:val="00453563"/>
    <w:rsid w:val="004558C3"/>
    <w:rsid w:val="004561DD"/>
    <w:rsid w:val="004579AF"/>
    <w:rsid w:val="004604F7"/>
    <w:rsid w:val="00460C97"/>
    <w:rsid w:val="00461AD8"/>
    <w:rsid w:val="004631C5"/>
    <w:rsid w:val="00463EFE"/>
    <w:rsid w:val="0046422B"/>
    <w:rsid w:val="0046460B"/>
    <w:rsid w:val="004646DD"/>
    <w:rsid w:val="004660A8"/>
    <w:rsid w:val="00466C5B"/>
    <w:rsid w:val="00467430"/>
    <w:rsid w:val="00471DCB"/>
    <w:rsid w:val="0047332D"/>
    <w:rsid w:val="00473660"/>
    <w:rsid w:val="004763BD"/>
    <w:rsid w:val="00476C44"/>
    <w:rsid w:val="00481789"/>
    <w:rsid w:val="00481A5F"/>
    <w:rsid w:val="004903B7"/>
    <w:rsid w:val="00490738"/>
    <w:rsid w:val="00490887"/>
    <w:rsid w:val="004932B4"/>
    <w:rsid w:val="00493711"/>
    <w:rsid w:val="00493F05"/>
    <w:rsid w:val="00494050"/>
    <w:rsid w:val="00494FA2"/>
    <w:rsid w:val="00495688"/>
    <w:rsid w:val="004957C7"/>
    <w:rsid w:val="004A1718"/>
    <w:rsid w:val="004A24A8"/>
    <w:rsid w:val="004A4A24"/>
    <w:rsid w:val="004A6754"/>
    <w:rsid w:val="004A7619"/>
    <w:rsid w:val="004B00F8"/>
    <w:rsid w:val="004B36CC"/>
    <w:rsid w:val="004B7242"/>
    <w:rsid w:val="004C023A"/>
    <w:rsid w:val="004C0790"/>
    <w:rsid w:val="004C45C2"/>
    <w:rsid w:val="004C5778"/>
    <w:rsid w:val="004D1E6E"/>
    <w:rsid w:val="004D2F67"/>
    <w:rsid w:val="004E164B"/>
    <w:rsid w:val="004E2327"/>
    <w:rsid w:val="004E3FD0"/>
    <w:rsid w:val="004E5657"/>
    <w:rsid w:val="004E7069"/>
    <w:rsid w:val="004F0D39"/>
    <w:rsid w:val="004F3859"/>
    <w:rsid w:val="004F523A"/>
    <w:rsid w:val="004F5388"/>
    <w:rsid w:val="004F5FCF"/>
    <w:rsid w:val="004F6512"/>
    <w:rsid w:val="004F6BF7"/>
    <w:rsid w:val="004F6F65"/>
    <w:rsid w:val="00500541"/>
    <w:rsid w:val="00500872"/>
    <w:rsid w:val="005019B8"/>
    <w:rsid w:val="005034CA"/>
    <w:rsid w:val="00504799"/>
    <w:rsid w:val="0050582D"/>
    <w:rsid w:val="00505B28"/>
    <w:rsid w:val="005074C7"/>
    <w:rsid w:val="00507D89"/>
    <w:rsid w:val="0051592F"/>
    <w:rsid w:val="00517BA7"/>
    <w:rsid w:val="00520EB0"/>
    <w:rsid w:val="005211A3"/>
    <w:rsid w:val="005215E7"/>
    <w:rsid w:val="00522602"/>
    <w:rsid w:val="005228DD"/>
    <w:rsid w:val="00522E6B"/>
    <w:rsid w:val="005329C9"/>
    <w:rsid w:val="005332AE"/>
    <w:rsid w:val="005333F3"/>
    <w:rsid w:val="00533B6A"/>
    <w:rsid w:val="005343E3"/>
    <w:rsid w:val="00537985"/>
    <w:rsid w:val="005406A4"/>
    <w:rsid w:val="00542057"/>
    <w:rsid w:val="0054506D"/>
    <w:rsid w:val="00553A86"/>
    <w:rsid w:val="00554C60"/>
    <w:rsid w:val="0055514F"/>
    <w:rsid w:val="00555C5F"/>
    <w:rsid w:val="005560C6"/>
    <w:rsid w:val="005561B8"/>
    <w:rsid w:val="00557010"/>
    <w:rsid w:val="005617AB"/>
    <w:rsid w:val="005625AB"/>
    <w:rsid w:val="00562680"/>
    <w:rsid w:val="00562A3C"/>
    <w:rsid w:val="00562D04"/>
    <w:rsid w:val="00563680"/>
    <w:rsid w:val="00563E32"/>
    <w:rsid w:val="00564537"/>
    <w:rsid w:val="005718D0"/>
    <w:rsid w:val="005745E6"/>
    <w:rsid w:val="00574669"/>
    <w:rsid w:val="0057679E"/>
    <w:rsid w:val="00577785"/>
    <w:rsid w:val="00577B4F"/>
    <w:rsid w:val="00581A60"/>
    <w:rsid w:val="005860BE"/>
    <w:rsid w:val="00586726"/>
    <w:rsid w:val="00586BAF"/>
    <w:rsid w:val="00587F5C"/>
    <w:rsid w:val="005906BE"/>
    <w:rsid w:val="00595D8E"/>
    <w:rsid w:val="00596FA5"/>
    <w:rsid w:val="00597752"/>
    <w:rsid w:val="00597943"/>
    <w:rsid w:val="005A1F6C"/>
    <w:rsid w:val="005A3B04"/>
    <w:rsid w:val="005A5645"/>
    <w:rsid w:val="005A57FB"/>
    <w:rsid w:val="005A71AB"/>
    <w:rsid w:val="005B3652"/>
    <w:rsid w:val="005B4495"/>
    <w:rsid w:val="005C11C4"/>
    <w:rsid w:val="005C2A6A"/>
    <w:rsid w:val="005C3539"/>
    <w:rsid w:val="005D2C84"/>
    <w:rsid w:val="005D3717"/>
    <w:rsid w:val="005D4091"/>
    <w:rsid w:val="005D46FE"/>
    <w:rsid w:val="005D79AF"/>
    <w:rsid w:val="005E169C"/>
    <w:rsid w:val="005E2414"/>
    <w:rsid w:val="005E283B"/>
    <w:rsid w:val="005E3630"/>
    <w:rsid w:val="005E39BA"/>
    <w:rsid w:val="005E44B7"/>
    <w:rsid w:val="005E45B2"/>
    <w:rsid w:val="005E7DAC"/>
    <w:rsid w:val="005F1956"/>
    <w:rsid w:val="005F25E0"/>
    <w:rsid w:val="005F292B"/>
    <w:rsid w:val="005F3010"/>
    <w:rsid w:val="005F3127"/>
    <w:rsid w:val="005F6221"/>
    <w:rsid w:val="005F7B43"/>
    <w:rsid w:val="0060119D"/>
    <w:rsid w:val="00607D33"/>
    <w:rsid w:val="006145A2"/>
    <w:rsid w:val="00616496"/>
    <w:rsid w:val="0062129D"/>
    <w:rsid w:val="00623AD7"/>
    <w:rsid w:val="00625C21"/>
    <w:rsid w:val="0062717E"/>
    <w:rsid w:val="006272A5"/>
    <w:rsid w:val="00630100"/>
    <w:rsid w:val="00630A47"/>
    <w:rsid w:val="00631D74"/>
    <w:rsid w:val="0063262F"/>
    <w:rsid w:val="00633EC9"/>
    <w:rsid w:val="00634000"/>
    <w:rsid w:val="00634E7E"/>
    <w:rsid w:val="00635172"/>
    <w:rsid w:val="00637D45"/>
    <w:rsid w:val="00637FD5"/>
    <w:rsid w:val="00642664"/>
    <w:rsid w:val="00643855"/>
    <w:rsid w:val="00646B64"/>
    <w:rsid w:val="0065204C"/>
    <w:rsid w:val="00652981"/>
    <w:rsid w:val="0065429B"/>
    <w:rsid w:val="006562F5"/>
    <w:rsid w:val="00657094"/>
    <w:rsid w:val="00660B94"/>
    <w:rsid w:val="006617D2"/>
    <w:rsid w:val="0066419C"/>
    <w:rsid w:val="006706FA"/>
    <w:rsid w:val="00670B2B"/>
    <w:rsid w:val="00674189"/>
    <w:rsid w:val="00676118"/>
    <w:rsid w:val="00681E0E"/>
    <w:rsid w:val="0068769D"/>
    <w:rsid w:val="00687DA0"/>
    <w:rsid w:val="00697F9D"/>
    <w:rsid w:val="006A13F1"/>
    <w:rsid w:val="006A4D68"/>
    <w:rsid w:val="006A683F"/>
    <w:rsid w:val="006A6BD9"/>
    <w:rsid w:val="006A6EC1"/>
    <w:rsid w:val="006A7C35"/>
    <w:rsid w:val="006B161D"/>
    <w:rsid w:val="006B167D"/>
    <w:rsid w:val="006B47EE"/>
    <w:rsid w:val="006B608E"/>
    <w:rsid w:val="006B74EC"/>
    <w:rsid w:val="006C1091"/>
    <w:rsid w:val="006C28E3"/>
    <w:rsid w:val="006D1C9F"/>
    <w:rsid w:val="006D43CA"/>
    <w:rsid w:val="006D68ED"/>
    <w:rsid w:val="006E0B42"/>
    <w:rsid w:val="006E28FB"/>
    <w:rsid w:val="006E2C17"/>
    <w:rsid w:val="006E33C4"/>
    <w:rsid w:val="006E4B2E"/>
    <w:rsid w:val="006E5926"/>
    <w:rsid w:val="006F2B2F"/>
    <w:rsid w:val="006F5F9E"/>
    <w:rsid w:val="00712CD2"/>
    <w:rsid w:val="00713D1A"/>
    <w:rsid w:val="007145A7"/>
    <w:rsid w:val="0071467A"/>
    <w:rsid w:val="00717F4E"/>
    <w:rsid w:val="00720A5E"/>
    <w:rsid w:val="00731A53"/>
    <w:rsid w:val="00733A02"/>
    <w:rsid w:val="00734411"/>
    <w:rsid w:val="00740AB7"/>
    <w:rsid w:val="007415B3"/>
    <w:rsid w:val="007417DF"/>
    <w:rsid w:val="0074190E"/>
    <w:rsid w:val="0074335A"/>
    <w:rsid w:val="00750036"/>
    <w:rsid w:val="0075109D"/>
    <w:rsid w:val="007521B7"/>
    <w:rsid w:val="00754086"/>
    <w:rsid w:val="007540F9"/>
    <w:rsid w:val="00755809"/>
    <w:rsid w:val="00757B3D"/>
    <w:rsid w:val="00757CA1"/>
    <w:rsid w:val="0076257F"/>
    <w:rsid w:val="00765993"/>
    <w:rsid w:val="00767B56"/>
    <w:rsid w:val="0077103E"/>
    <w:rsid w:val="00772762"/>
    <w:rsid w:val="00776C3C"/>
    <w:rsid w:val="0078429E"/>
    <w:rsid w:val="007847FB"/>
    <w:rsid w:val="007860A6"/>
    <w:rsid w:val="0078797A"/>
    <w:rsid w:val="00790300"/>
    <w:rsid w:val="00793317"/>
    <w:rsid w:val="007954AD"/>
    <w:rsid w:val="00795F98"/>
    <w:rsid w:val="00796B07"/>
    <w:rsid w:val="00796C73"/>
    <w:rsid w:val="00797FC8"/>
    <w:rsid w:val="007A179E"/>
    <w:rsid w:val="007A1B8A"/>
    <w:rsid w:val="007A1E3B"/>
    <w:rsid w:val="007A55A8"/>
    <w:rsid w:val="007A5BFA"/>
    <w:rsid w:val="007A685B"/>
    <w:rsid w:val="007A7532"/>
    <w:rsid w:val="007B5797"/>
    <w:rsid w:val="007B68EA"/>
    <w:rsid w:val="007C3E41"/>
    <w:rsid w:val="007C4008"/>
    <w:rsid w:val="007C5B78"/>
    <w:rsid w:val="007D446B"/>
    <w:rsid w:val="007D618B"/>
    <w:rsid w:val="007D63DB"/>
    <w:rsid w:val="007D777F"/>
    <w:rsid w:val="007E0817"/>
    <w:rsid w:val="007E1026"/>
    <w:rsid w:val="007E2D65"/>
    <w:rsid w:val="007E5742"/>
    <w:rsid w:val="007E6529"/>
    <w:rsid w:val="007E70DD"/>
    <w:rsid w:val="007E7C57"/>
    <w:rsid w:val="007F1A7E"/>
    <w:rsid w:val="007F555A"/>
    <w:rsid w:val="007F6D10"/>
    <w:rsid w:val="00800480"/>
    <w:rsid w:val="00802B92"/>
    <w:rsid w:val="00803B6B"/>
    <w:rsid w:val="00804FBB"/>
    <w:rsid w:val="00805D41"/>
    <w:rsid w:val="00812F0A"/>
    <w:rsid w:val="008145D4"/>
    <w:rsid w:val="00823C66"/>
    <w:rsid w:val="00823F01"/>
    <w:rsid w:val="008241D6"/>
    <w:rsid w:val="008267B0"/>
    <w:rsid w:val="00832BE2"/>
    <w:rsid w:val="00835AB8"/>
    <w:rsid w:val="00835AC2"/>
    <w:rsid w:val="008361C9"/>
    <w:rsid w:val="00840426"/>
    <w:rsid w:val="00841C13"/>
    <w:rsid w:val="00842210"/>
    <w:rsid w:val="008526BD"/>
    <w:rsid w:val="0085390C"/>
    <w:rsid w:val="00861728"/>
    <w:rsid w:val="00861F66"/>
    <w:rsid w:val="008668CC"/>
    <w:rsid w:val="008718E4"/>
    <w:rsid w:val="00871A63"/>
    <w:rsid w:val="00875C35"/>
    <w:rsid w:val="00881BCD"/>
    <w:rsid w:val="00882D3F"/>
    <w:rsid w:val="00882D60"/>
    <w:rsid w:val="008837BF"/>
    <w:rsid w:val="00883C42"/>
    <w:rsid w:val="008841C6"/>
    <w:rsid w:val="0088689A"/>
    <w:rsid w:val="008878A7"/>
    <w:rsid w:val="008905E0"/>
    <w:rsid w:val="008A293D"/>
    <w:rsid w:val="008A6D5B"/>
    <w:rsid w:val="008A7D14"/>
    <w:rsid w:val="008B0F57"/>
    <w:rsid w:val="008B1860"/>
    <w:rsid w:val="008B2898"/>
    <w:rsid w:val="008B295F"/>
    <w:rsid w:val="008B2A33"/>
    <w:rsid w:val="008B3099"/>
    <w:rsid w:val="008B35A3"/>
    <w:rsid w:val="008B42A7"/>
    <w:rsid w:val="008B5121"/>
    <w:rsid w:val="008B51E6"/>
    <w:rsid w:val="008C1DDD"/>
    <w:rsid w:val="008D051F"/>
    <w:rsid w:val="008D3C0E"/>
    <w:rsid w:val="008D614F"/>
    <w:rsid w:val="008D7A9D"/>
    <w:rsid w:val="008E0C2C"/>
    <w:rsid w:val="008E1278"/>
    <w:rsid w:val="008E1447"/>
    <w:rsid w:val="008E42BC"/>
    <w:rsid w:val="008E52A8"/>
    <w:rsid w:val="008E6DBF"/>
    <w:rsid w:val="008F0E3E"/>
    <w:rsid w:val="008F46CD"/>
    <w:rsid w:val="008F475C"/>
    <w:rsid w:val="008F4C97"/>
    <w:rsid w:val="008F5ED6"/>
    <w:rsid w:val="0090246C"/>
    <w:rsid w:val="00904896"/>
    <w:rsid w:val="00904EFF"/>
    <w:rsid w:val="00906909"/>
    <w:rsid w:val="00906AE0"/>
    <w:rsid w:val="00906BCE"/>
    <w:rsid w:val="00913E56"/>
    <w:rsid w:val="0091417F"/>
    <w:rsid w:val="009143D2"/>
    <w:rsid w:val="0091695B"/>
    <w:rsid w:val="00920081"/>
    <w:rsid w:val="00922E3A"/>
    <w:rsid w:val="0092470D"/>
    <w:rsid w:val="00925214"/>
    <w:rsid w:val="00926DE7"/>
    <w:rsid w:val="00933575"/>
    <w:rsid w:val="00935B4B"/>
    <w:rsid w:val="009377A1"/>
    <w:rsid w:val="00941366"/>
    <w:rsid w:val="0094543C"/>
    <w:rsid w:val="009477EC"/>
    <w:rsid w:val="00950A5A"/>
    <w:rsid w:val="00952814"/>
    <w:rsid w:val="009569DE"/>
    <w:rsid w:val="00960036"/>
    <w:rsid w:val="009632D8"/>
    <w:rsid w:val="00964D00"/>
    <w:rsid w:val="00966ACD"/>
    <w:rsid w:val="00970256"/>
    <w:rsid w:val="009706D4"/>
    <w:rsid w:val="009716AD"/>
    <w:rsid w:val="00973680"/>
    <w:rsid w:val="00975141"/>
    <w:rsid w:val="0097692A"/>
    <w:rsid w:val="00980CB8"/>
    <w:rsid w:val="009819D5"/>
    <w:rsid w:val="009838BB"/>
    <w:rsid w:val="0098495B"/>
    <w:rsid w:val="0098653F"/>
    <w:rsid w:val="009878AD"/>
    <w:rsid w:val="00991248"/>
    <w:rsid w:val="009913D0"/>
    <w:rsid w:val="00991B9E"/>
    <w:rsid w:val="009932B7"/>
    <w:rsid w:val="00996179"/>
    <w:rsid w:val="009A745B"/>
    <w:rsid w:val="009A7E72"/>
    <w:rsid w:val="009B44DA"/>
    <w:rsid w:val="009C02F4"/>
    <w:rsid w:val="009C1382"/>
    <w:rsid w:val="009C1B8A"/>
    <w:rsid w:val="009C34D3"/>
    <w:rsid w:val="009C4076"/>
    <w:rsid w:val="009C65AC"/>
    <w:rsid w:val="009D137D"/>
    <w:rsid w:val="009D17D4"/>
    <w:rsid w:val="009D499F"/>
    <w:rsid w:val="009D7AEB"/>
    <w:rsid w:val="009E0F64"/>
    <w:rsid w:val="009F0C75"/>
    <w:rsid w:val="009F0FDF"/>
    <w:rsid w:val="009F16E8"/>
    <w:rsid w:val="009F1B52"/>
    <w:rsid w:val="009F29FB"/>
    <w:rsid w:val="009F2C1E"/>
    <w:rsid w:val="009F5289"/>
    <w:rsid w:val="00A0090A"/>
    <w:rsid w:val="00A0289A"/>
    <w:rsid w:val="00A0402A"/>
    <w:rsid w:val="00A05C6E"/>
    <w:rsid w:val="00A05CE3"/>
    <w:rsid w:val="00A064B1"/>
    <w:rsid w:val="00A0799D"/>
    <w:rsid w:val="00A1027F"/>
    <w:rsid w:val="00A119FA"/>
    <w:rsid w:val="00A13ECE"/>
    <w:rsid w:val="00A2163D"/>
    <w:rsid w:val="00A22D91"/>
    <w:rsid w:val="00A334C3"/>
    <w:rsid w:val="00A347CC"/>
    <w:rsid w:val="00A3661F"/>
    <w:rsid w:val="00A4070F"/>
    <w:rsid w:val="00A40FF1"/>
    <w:rsid w:val="00A44014"/>
    <w:rsid w:val="00A45368"/>
    <w:rsid w:val="00A4633A"/>
    <w:rsid w:val="00A46FB7"/>
    <w:rsid w:val="00A47230"/>
    <w:rsid w:val="00A5177B"/>
    <w:rsid w:val="00A52268"/>
    <w:rsid w:val="00A570D6"/>
    <w:rsid w:val="00A605EE"/>
    <w:rsid w:val="00A60A2D"/>
    <w:rsid w:val="00A61AED"/>
    <w:rsid w:val="00A62A8A"/>
    <w:rsid w:val="00A637E3"/>
    <w:rsid w:val="00A7157C"/>
    <w:rsid w:val="00A7171B"/>
    <w:rsid w:val="00A75F26"/>
    <w:rsid w:val="00A76831"/>
    <w:rsid w:val="00A82036"/>
    <w:rsid w:val="00A8204F"/>
    <w:rsid w:val="00A84C32"/>
    <w:rsid w:val="00A86A06"/>
    <w:rsid w:val="00A872BA"/>
    <w:rsid w:val="00A92B0C"/>
    <w:rsid w:val="00A94D79"/>
    <w:rsid w:val="00A95FBD"/>
    <w:rsid w:val="00A97A1F"/>
    <w:rsid w:val="00AA0004"/>
    <w:rsid w:val="00AA01A6"/>
    <w:rsid w:val="00AA0B61"/>
    <w:rsid w:val="00AA0C78"/>
    <w:rsid w:val="00AA457E"/>
    <w:rsid w:val="00AA5297"/>
    <w:rsid w:val="00AA6761"/>
    <w:rsid w:val="00AA696D"/>
    <w:rsid w:val="00AB0F80"/>
    <w:rsid w:val="00AB4591"/>
    <w:rsid w:val="00AB5115"/>
    <w:rsid w:val="00AC14EF"/>
    <w:rsid w:val="00AC226C"/>
    <w:rsid w:val="00AC24F9"/>
    <w:rsid w:val="00AC3417"/>
    <w:rsid w:val="00AD444A"/>
    <w:rsid w:val="00AD5330"/>
    <w:rsid w:val="00AD68D4"/>
    <w:rsid w:val="00AD6A35"/>
    <w:rsid w:val="00AE09F5"/>
    <w:rsid w:val="00AE17A7"/>
    <w:rsid w:val="00AE254C"/>
    <w:rsid w:val="00AE70FF"/>
    <w:rsid w:val="00AE7117"/>
    <w:rsid w:val="00AF19FF"/>
    <w:rsid w:val="00AF1C8E"/>
    <w:rsid w:val="00AF4807"/>
    <w:rsid w:val="00AF5D77"/>
    <w:rsid w:val="00AF728B"/>
    <w:rsid w:val="00AF760B"/>
    <w:rsid w:val="00B01150"/>
    <w:rsid w:val="00B01257"/>
    <w:rsid w:val="00B01E69"/>
    <w:rsid w:val="00B039F2"/>
    <w:rsid w:val="00B059CE"/>
    <w:rsid w:val="00B06B90"/>
    <w:rsid w:val="00B074C4"/>
    <w:rsid w:val="00B07C19"/>
    <w:rsid w:val="00B12ADA"/>
    <w:rsid w:val="00B178E9"/>
    <w:rsid w:val="00B2084D"/>
    <w:rsid w:val="00B23694"/>
    <w:rsid w:val="00B25091"/>
    <w:rsid w:val="00B27574"/>
    <w:rsid w:val="00B351F9"/>
    <w:rsid w:val="00B37860"/>
    <w:rsid w:val="00B40E1B"/>
    <w:rsid w:val="00B43E96"/>
    <w:rsid w:val="00B473C0"/>
    <w:rsid w:val="00B5236E"/>
    <w:rsid w:val="00B57E36"/>
    <w:rsid w:val="00B641C6"/>
    <w:rsid w:val="00B6641B"/>
    <w:rsid w:val="00B7153A"/>
    <w:rsid w:val="00B7204C"/>
    <w:rsid w:val="00B72F4D"/>
    <w:rsid w:val="00B74478"/>
    <w:rsid w:val="00B762CF"/>
    <w:rsid w:val="00B85D10"/>
    <w:rsid w:val="00B926EB"/>
    <w:rsid w:val="00B96DDE"/>
    <w:rsid w:val="00BA22B7"/>
    <w:rsid w:val="00BB0748"/>
    <w:rsid w:val="00BB49AA"/>
    <w:rsid w:val="00BB4E48"/>
    <w:rsid w:val="00BB63D2"/>
    <w:rsid w:val="00BB666E"/>
    <w:rsid w:val="00BC1049"/>
    <w:rsid w:val="00BC2C3D"/>
    <w:rsid w:val="00BC435B"/>
    <w:rsid w:val="00BC59A4"/>
    <w:rsid w:val="00BC5DE0"/>
    <w:rsid w:val="00BC6573"/>
    <w:rsid w:val="00BC77BD"/>
    <w:rsid w:val="00BD2EC7"/>
    <w:rsid w:val="00BE56FA"/>
    <w:rsid w:val="00BE61FF"/>
    <w:rsid w:val="00BF22A8"/>
    <w:rsid w:val="00BF51B9"/>
    <w:rsid w:val="00C01EC3"/>
    <w:rsid w:val="00C04E49"/>
    <w:rsid w:val="00C07393"/>
    <w:rsid w:val="00C07F97"/>
    <w:rsid w:val="00C11A92"/>
    <w:rsid w:val="00C12FDF"/>
    <w:rsid w:val="00C1496A"/>
    <w:rsid w:val="00C16A8B"/>
    <w:rsid w:val="00C1766A"/>
    <w:rsid w:val="00C221F5"/>
    <w:rsid w:val="00C23216"/>
    <w:rsid w:val="00C302F7"/>
    <w:rsid w:val="00C30EC3"/>
    <w:rsid w:val="00C31005"/>
    <w:rsid w:val="00C32A43"/>
    <w:rsid w:val="00C33341"/>
    <w:rsid w:val="00C34DF4"/>
    <w:rsid w:val="00C377DD"/>
    <w:rsid w:val="00C45991"/>
    <w:rsid w:val="00C502C4"/>
    <w:rsid w:val="00C511C3"/>
    <w:rsid w:val="00C52BA2"/>
    <w:rsid w:val="00C53175"/>
    <w:rsid w:val="00C5477C"/>
    <w:rsid w:val="00C55BF4"/>
    <w:rsid w:val="00C6392E"/>
    <w:rsid w:val="00C72BAD"/>
    <w:rsid w:val="00C74501"/>
    <w:rsid w:val="00C7796A"/>
    <w:rsid w:val="00C81CDA"/>
    <w:rsid w:val="00C84031"/>
    <w:rsid w:val="00C84C6E"/>
    <w:rsid w:val="00C869DC"/>
    <w:rsid w:val="00C87A4E"/>
    <w:rsid w:val="00C9085E"/>
    <w:rsid w:val="00C914CA"/>
    <w:rsid w:val="00C945C3"/>
    <w:rsid w:val="00C978B8"/>
    <w:rsid w:val="00CA14D6"/>
    <w:rsid w:val="00CA1E82"/>
    <w:rsid w:val="00CA1EE3"/>
    <w:rsid w:val="00CA5F2D"/>
    <w:rsid w:val="00CB0783"/>
    <w:rsid w:val="00CB15C4"/>
    <w:rsid w:val="00CB4C0B"/>
    <w:rsid w:val="00CB7DC5"/>
    <w:rsid w:val="00CC02BF"/>
    <w:rsid w:val="00CC161A"/>
    <w:rsid w:val="00CC1E18"/>
    <w:rsid w:val="00CC2B9E"/>
    <w:rsid w:val="00CC315C"/>
    <w:rsid w:val="00CD5BEB"/>
    <w:rsid w:val="00CD699E"/>
    <w:rsid w:val="00CE3D80"/>
    <w:rsid w:val="00CE5A9F"/>
    <w:rsid w:val="00CE79A8"/>
    <w:rsid w:val="00CF1834"/>
    <w:rsid w:val="00CF3319"/>
    <w:rsid w:val="00CF3590"/>
    <w:rsid w:val="00CF46D6"/>
    <w:rsid w:val="00CF514C"/>
    <w:rsid w:val="00CF7038"/>
    <w:rsid w:val="00CF7AAA"/>
    <w:rsid w:val="00D032B3"/>
    <w:rsid w:val="00D06CF3"/>
    <w:rsid w:val="00D10699"/>
    <w:rsid w:val="00D121E1"/>
    <w:rsid w:val="00D122E3"/>
    <w:rsid w:val="00D14661"/>
    <w:rsid w:val="00D15DEB"/>
    <w:rsid w:val="00D25B8C"/>
    <w:rsid w:val="00D277BB"/>
    <w:rsid w:val="00D40E1D"/>
    <w:rsid w:val="00D4191B"/>
    <w:rsid w:val="00D458EE"/>
    <w:rsid w:val="00D45DC9"/>
    <w:rsid w:val="00D50ED5"/>
    <w:rsid w:val="00D57C70"/>
    <w:rsid w:val="00D60341"/>
    <w:rsid w:val="00D64EC1"/>
    <w:rsid w:val="00D66E4A"/>
    <w:rsid w:val="00D673F4"/>
    <w:rsid w:val="00D70755"/>
    <w:rsid w:val="00D72F16"/>
    <w:rsid w:val="00D73070"/>
    <w:rsid w:val="00D73172"/>
    <w:rsid w:val="00D74096"/>
    <w:rsid w:val="00D75A76"/>
    <w:rsid w:val="00D76C05"/>
    <w:rsid w:val="00D77608"/>
    <w:rsid w:val="00D7775C"/>
    <w:rsid w:val="00D778F7"/>
    <w:rsid w:val="00D77F8D"/>
    <w:rsid w:val="00D813E8"/>
    <w:rsid w:val="00D90CC3"/>
    <w:rsid w:val="00D96B87"/>
    <w:rsid w:val="00DA100E"/>
    <w:rsid w:val="00DA2C99"/>
    <w:rsid w:val="00DA3A58"/>
    <w:rsid w:val="00DA417B"/>
    <w:rsid w:val="00DA53D3"/>
    <w:rsid w:val="00DA5620"/>
    <w:rsid w:val="00DA6088"/>
    <w:rsid w:val="00DA6985"/>
    <w:rsid w:val="00DA7185"/>
    <w:rsid w:val="00DA7BB3"/>
    <w:rsid w:val="00DB3B06"/>
    <w:rsid w:val="00DB5E3E"/>
    <w:rsid w:val="00DB73BE"/>
    <w:rsid w:val="00DC1A49"/>
    <w:rsid w:val="00DC1DB9"/>
    <w:rsid w:val="00DC4AC6"/>
    <w:rsid w:val="00DC636A"/>
    <w:rsid w:val="00DC74A3"/>
    <w:rsid w:val="00DD2157"/>
    <w:rsid w:val="00DD31CF"/>
    <w:rsid w:val="00DD63B5"/>
    <w:rsid w:val="00DD72DC"/>
    <w:rsid w:val="00DD770B"/>
    <w:rsid w:val="00DE0231"/>
    <w:rsid w:val="00DE0699"/>
    <w:rsid w:val="00DE0E6C"/>
    <w:rsid w:val="00DE1280"/>
    <w:rsid w:val="00DE1B83"/>
    <w:rsid w:val="00DE2772"/>
    <w:rsid w:val="00DE687A"/>
    <w:rsid w:val="00DF0A9C"/>
    <w:rsid w:val="00DF18E0"/>
    <w:rsid w:val="00DF1F1E"/>
    <w:rsid w:val="00DF3133"/>
    <w:rsid w:val="00DF42E1"/>
    <w:rsid w:val="00E03A15"/>
    <w:rsid w:val="00E0489D"/>
    <w:rsid w:val="00E135B6"/>
    <w:rsid w:val="00E14E04"/>
    <w:rsid w:val="00E14E66"/>
    <w:rsid w:val="00E167C0"/>
    <w:rsid w:val="00E2040E"/>
    <w:rsid w:val="00E226DA"/>
    <w:rsid w:val="00E23D31"/>
    <w:rsid w:val="00E2418D"/>
    <w:rsid w:val="00E2551B"/>
    <w:rsid w:val="00E26C28"/>
    <w:rsid w:val="00E278E6"/>
    <w:rsid w:val="00E304A5"/>
    <w:rsid w:val="00E30E0C"/>
    <w:rsid w:val="00E30F22"/>
    <w:rsid w:val="00E33783"/>
    <w:rsid w:val="00E337C6"/>
    <w:rsid w:val="00E33ED8"/>
    <w:rsid w:val="00E34BAD"/>
    <w:rsid w:val="00E3512A"/>
    <w:rsid w:val="00E357C7"/>
    <w:rsid w:val="00E446CC"/>
    <w:rsid w:val="00E503CE"/>
    <w:rsid w:val="00E538E5"/>
    <w:rsid w:val="00E558C1"/>
    <w:rsid w:val="00E563DD"/>
    <w:rsid w:val="00E6204F"/>
    <w:rsid w:val="00E6486E"/>
    <w:rsid w:val="00E6571F"/>
    <w:rsid w:val="00E66398"/>
    <w:rsid w:val="00E6784B"/>
    <w:rsid w:val="00E67D35"/>
    <w:rsid w:val="00E741F2"/>
    <w:rsid w:val="00E74743"/>
    <w:rsid w:val="00E751DF"/>
    <w:rsid w:val="00E77408"/>
    <w:rsid w:val="00E77A05"/>
    <w:rsid w:val="00E900B0"/>
    <w:rsid w:val="00E90E3B"/>
    <w:rsid w:val="00E92834"/>
    <w:rsid w:val="00E93D9B"/>
    <w:rsid w:val="00EA0AB3"/>
    <w:rsid w:val="00EA0AC2"/>
    <w:rsid w:val="00EA1990"/>
    <w:rsid w:val="00EA33DB"/>
    <w:rsid w:val="00EA3650"/>
    <w:rsid w:val="00EA4271"/>
    <w:rsid w:val="00EA52F3"/>
    <w:rsid w:val="00EA59C0"/>
    <w:rsid w:val="00EB0341"/>
    <w:rsid w:val="00EB0BD8"/>
    <w:rsid w:val="00EB0D54"/>
    <w:rsid w:val="00EB1760"/>
    <w:rsid w:val="00EB1959"/>
    <w:rsid w:val="00EB2264"/>
    <w:rsid w:val="00EB2637"/>
    <w:rsid w:val="00EB274F"/>
    <w:rsid w:val="00EB4C87"/>
    <w:rsid w:val="00EC3D16"/>
    <w:rsid w:val="00EC4A4E"/>
    <w:rsid w:val="00EC6D97"/>
    <w:rsid w:val="00ED2B92"/>
    <w:rsid w:val="00ED499D"/>
    <w:rsid w:val="00EE05C9"/>
    <w:rsid w:val="00EE2C86"/>
    <w:rsid w:val="00EE5F21"/>
    <w:rsid w:val="00EF19FA"/>
    <w:rsid w:val="00EF3919"/>
    <w:rsid w:val="00EF5345"/>
    <w:rsid w:val="00EF7E6C"/>
    <w:rsid w:val="00F0087C"/>
    <w:rsid w:val="00F033F2"/>
    <w:rsid w:val="00F07DFB"/>
    <w:rsid w:val="00F1420D"/>
    <w:rsid w:val="00F24031"/>
    <w:rsid w:val="00F26253"/>
    <w:rsid w:val="00F3055A"/>
    <w:rsid w:val="00F3263C"/>
    <w:rsid w:val="00F33219"/>
    <w:rsid w:val="00F35D1F"/>
    <w:rsid w:val="00F406CD"/>
    <w:rsid w:val="00F4091B"/>
    <w:rsid w:val="00F41DF3"/>
    <w:rsid w:val="00F42CC8"/>
    <w:rsid w:val="00F4300F"/>
    <w:rsid w:val="00F45303"/>
    <w:rsid w:val="00F508EC"/>
    <w:rsid w:val="00F51464"/>
    <w:rsid w:val="00F57D60"/>
    <w:rsid w:val="00F645BD"/>
    <w:rsid w:val="00F65320"/>
    <w:rsid w:val="00F6639E"/>
    <w:rsid w:val="00F667EA"/>
    <w:rsid w:val="00F760B4"/>
    <w:rsid w:val="00F77C51"/>
    <w:rsid w:val="00F83947"/>
    <w:rsid w:val="00F83CD8"/>
    <w:rsid w:val="00F83CEB"/>
    <w:rsid w:val="00F876E4"/>
    <w:rsid w:val="00F87F4A"/>
    <w:rsid w:val="00F94177"/>
    <w:rsid w:val="00F94F31"/>
    <w:rsid w:val="00FA1B31"/>
    <w:rsid w:val="00FA2AD4"/>
    <w:rsid w:val="00FA38B3"/>
    <w:rsid w:val="00FA540B"/>
    <w:rsid w:val="00FA692B"/>
    <w:rsid w:val="00FA7FC2"/>
    <w:rsid w:val="00FB0A8E"/>
    <w:rsid w:val="00FB3C87"/>
    <w:rsid w:val="00FB3D43"/>
    <w:rsid w:val="00FB503A"/>
    <w:rsid w:val="00FC42E2"/>
    <w:rsid w:val="00FD0126"/>
    <w:rsid w:val="00FD3216"/>
    <w:rsid w:val="00FD5AAE"/>
    <w:rsid w:val="00FD6B2B"/>
    <w:rsid w:val="00FD7082"/>
    <w:rsid w:val="00FD768C"/>
    <w:rsid w:val="00FE2FEC"/>
    <w:rsid w:val="00FE5A69"/>
    <w:rsid w:val="00FE67A8"/>
    <w:rsid w:val="00FF154B"/>
    <w:rsid w:val="00FF3371"/>
    <w:rsid w:val="00FF62FD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834"/>
    <w:pPr>
      <w:ind w:left="720"/>
      <w:contextualSpacing/>
    </w:pPr>
  </w:style>
  <w:style w:type="paragraph" w:styleId="NoSpacing">
    <w:name w:val="No Spacing"/>
    <w:uiPriority w:val="1"/>
    <w:qFormat/>
    <w:rsid w:val="00E9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28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834"/>
    <w:rPr>
      <w:rFonts w:ascii="Times New Roman" w:eastAsia="Times New Roman" w:hAnsi="Times New Roman" w:cs="Times New Roman"/>
      <w:sz w:val="20"/>
      <w:szCs w:val="20"/>
    </w:rPr>
  </w:style>
  <w:style w:type="paragraph" w:customStyle="1" w:styleId="yiv3937605410msonormal">
    <w:name w:val="yiv3937605410msonormal"/>
    <w:basedOn w:val="Normal"/>
    <w:rsid w:val="00E92834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0359325970msonormal">
    <w:name w:val="yiv0359325970msonormal"/>
    <w:basedOn w:val="Normal"/>
    <w:rsid w:val="00263A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B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84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1C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2C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2C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8991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</cp:lastModifiedBy>
  <cp:revision>676</cp:revision>
  <cp:lastPrinted>2019-09-26T10:30:00Z</cp:lastPrinted>
  <dcterms:created xsi:type="dcterms:W3CDTF">2016-12-06T15:24:00Z</dcterms:created>
  <dcterms:modified xsi:type="dcterms:W3CDTF">2021-10-12T13:08:00Z</dcterms:modified>
</cp:coreProperties>
</file>