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2D849F1D" w14:textId="77777777" w:rsidR="00167D51" w:rsidRPr="00134C3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5D6650F6" w:rsidR="0032034E" w:rsidRPr="00C64893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2760DC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902CD4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4</w:t>
      </w:r>
      <w:r w:rsidR="00902CD4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902CD4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April</w:t>
      </w:r>
      <w:r w:rsidR="002760DC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2023</w:t>
      </w:r>
      <w:r w:rsidR="00B91F82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C64893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C64893" w:rsidRDefault="0032034E" w:rsidP="002B4E6E">
      <w:pPr>
        <w:rPr>
          <w:rFonts w:cs="Arial"/>
          <w:sz w:val="22"/>
          <w:szCs w:val="22"/>
        </w:rPr>
      </w:pPr>
    </w:p>
    <w:p w14:paraId="6AE520A4" w14:textId="5C8D24DF" w:rsidR="0032034E" w:rsidRPr="00C64893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>Present:</w:t>
      </w:r>
      <w:r w:rsidR="0032034E" w:rsidRPr="00C64893">
        <w:rPr>
          <w:rFonts w:cs="Arial"/>
          <w:sz w:val="22"/>
          <w:szCs w:val="22"/>
        </w:rPr>
        <w:tab/>
      </w:r>
      <w:r w:rsidRPr="00C64893">
        <w:rPr>
          <w:rFonts w:cs="Arial"/>
          <w:sz w:val="22"/>
          <w:szCs w:val="22"/>
        </w:rPr>
        <w:t xml:space="preserve">Cllr Fred Sharman (Chairman), Tom </w:t>
      </w:r>
      <w:proofErr w:type="gramStart"/>
      <w:r w:rsidRPr="00C64893">
        <w:rPr>
          <w:rFonts w:cs="Arial"/>
          <w:sz w:val="22"/>
          <w:szCs w:val="22"/>
        </w:rPr>
        <w:t xml:space="preserve">Ellis, </w:t>
      </w:r>
      <w:r w:rsidR="00391FD2" w:rsidRPr="00C64893">
        <w:rPr>
          <w:rFonts w:cs="Arial"/>
          <w:sz w:val="22"/>
          <w:szCs w:val="22"/>
        </w:rPr>
        <w:t xml:space="preserve"> Andrew</w:t>
      </w:r>
      <w:proofErr w:type="gramEnd"/>
      <w:r w:rsidR="00391FD2" w:rsidRPr="00C64893">
        <w:rPr>
          <w:rFonts w:cs="Arial"/>
          <w:sz w:val="22"/>
          <w:szCs w:val="22"/>
        </w:rPr>
        <w:t xml:space="preserve"> Wright, </w:t>
      </w:r>
      <w:r w:rsidR="00AC635D" w:rsidRPr="00C64893">
        <w:rPr>
          <w:rFonts w:cs="Arial"/>
          <w:sz w:val="22"/>
          <w:szCs w:val="22"/>
        </w:rPr>
        <w:t>Chris Wallace,</w:t>
      </w:r>
      <w:r w:rsidR="00656F6E" w:rsidRPr="00C64893">
        <w:rPr>
          <w:rFonts w:cs="Arial"/>
          <w:sz w:val="22"/>
          <w:szCs w:val="22"/>
        </w:rPr>
        <w:t xml:space="preserve"> </w:t>
      </w:r>
      <w:r w:rsidRPr="00C64893">
        <w:rPr>
          <w:rFonts w:cs="Arial"/>
          <w:sz w:val="22"/>
          <w:szCs w:val="22"/>
        </w:rPr>
        <w:t xml:space="preserve">Hazel </w:t>
      </w:r>
      <w:proofErr w:type="spellStart"/>
      <w:r w:rsidRPr="00C64893">
        <w:rPr>
          <w:rFonts w:cs="Arial"/>
          <w:sz w:val="22"/>
          <w:szCs w:val="22"/>
        </w:rPr>
        <w:t>Rudrum</w:t>
      </w:r>
      <w:proofErr w:type="spellEnd"/>
      <w:r w:rsidRPr="00C64893">
        <w:rPr>
          <w:rFonts w:cs="Arial"/>
          <w:sz w:val="22"/>
          <w:szCs w:val="22"/>
        </w:rPr>
        <w:t>, Parish Clerk Tracy Neave</w:t>
      </w:r>
      <w:r w:rsidR="004E2C0F" w:rsidRPr="00C64893">
        <w:rPr>
          <w:rFonts w:cs="Arial"/>
          <w:sz w:val="22"/>
          <w:szCs w:val="22"/>
        </w:rPr>
        <w:t>, two Members of the Public</w:t>
      </w:r>
    </w:p>
    <w:p w14:paraId="03C3D881" w14:textId="46CDB22D" w:rsidR="5A1A58B8" w:rsidRPr="00C64893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11FF3B9A" w14:textId="399C4F4A" w:rsidR="0032034E" w:rsidRPr="00C64893" w:rsidRDefault="5A1A58B8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b w:val="0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Apologies: </w:t>
      </w:r>
      <w:r w:rsidR="00656F6E" w:rsidRPr="00C64893">
        <w:rPr>
          <w:rFonts w:cs="Arial"/>
          <w:b w:val="0"/>
          <w:sz w:val="22"/>
          <w:szCs w:val="22"/>
        </w:rPr>
        <w:t>Gary May (Police</w:t>
      </w:r>
      <w:proofErr w:type="gramStart"/>
      <w:r w:rsidR="00656F6E" w:rsidRPr="00C64893">
        <w:rPr>
          <w:rFonts w:cs="Arial"/>
          <w:b w:val="0"/>
          <w:sz w:val="22"/>
          <w:szCs w:val="22"/>
        </w:rPr>
        <w:t>)</w:t>
      </w:r>
      <w:r w:rsidRPr="00C64893">
        <w:rPr>
          <w:rFonts w:cs="Arial"/>
          <w:b w:val="0"/>
          <w:sz w:val="22"/>
          <w:szCs w:val="22"/>
        </w:rPr>
        <w:t>,</w:t>
      </w:r>
      <w:r w:rsidR="00251E83" w:rsidRPr="00C64893">
        <w:rPr>
          <w:rFonts w:cs="Arial"/>
          <w:b w:val="0"/>
          <w:sz w:val="22"/>
          <w:szCs w:val="22"/>
        </w:rPr>
        <w:t>Borough</w:t>
      </w:r>
      <w:proofErr w:type="gramEnd"/>
      <w:r w:rsidR="00251E83" w:rsidRPr="00C64893">
        <w:rPr>
          <w:rFonts w:cs="Arial"/>
          <w:b w:val="0"/>
          <w:sz w:val="22"/>
          <w:szCs w:val="22"/>
        </w:rPr>
        <w:t xml:space="preserve"> Councillor Leslie </w:t>
      </w:r>
      <w:proofErr w:type="spellStart"/>
      <w:r w:rsidR="00251E83" w:rsidRPr="00C64893">
        <w:rPr>
          <w:rFonts w:cs="Arial"/>
          <w:b w:val="0"/>
          <w:sz w:val="22"/>
          <w:szCs w:val="22"/>
        </w:rPr>
        <w:t>Mogford</w:t>
      </w:r>
      <w:proofErr w:type="spellEnd"/>
      <w:r w:rsidRPr="00C64893">
        <w:rPr>
          <w:rFonts w:cs="Arial"/>
          <w:b w:val="0"/>
          <w:sz w:val="22"/>
          <w:szCs w:val="22"/>
        </w:rPr>
        <w:t xml:space="preserve"> no apologies received from County Councillor Andrew </w:t>
      </w:r>
      <w:r w:rsidR="00251E83" w:rsidRPr="00C64893">
        <w:rPr>
          <w:rFonts w:cs="Arial"/>
          <w:b w:val="0"/>
          <w:sz w:val="22"/>
          <w:szCs w:val="22"/>
        </w:rPr>
        <w:t>Grant</w:t>
      </w:r>
    </w:p>
    <w:p w14:paraId="7C90DD0D" w14:textId="77777777" w:rsidR="00776235" w:rsidRPr="00C64893" w:rsidRDefault="00776235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52027E46" w14:textId="77777777" w:rsidR="0034355C" w:rsidRPr="00C64893" w:rsidRDefault="0034355C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Declaration of Interest for items on the agenda</w:t>
      </w:r>
    </w:p>
    <w:p w14:paraId="44B330FA" w14:textId="61B24518" w:rsidR="0034355C" w:rsidRPr="00C64893" w:rsidRDefault="00C57AEE" w:rsidP="002B4E6E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None received.</w:t>
      </w:r>
    </w:p>
    <w:p w14:paraId="438B4C7F" w14:textId="77777777" w:rsidR="0034355C" w:rsidRPr="00C64893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FFC90D4" w14:textId="77777777" w:rsidR="0034355C" w:rsidRPr="00C64893" w:rsidRDefault="0034355C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Minutes of the last meeting</w:t>
      </w:r>
    </w:p>
    <w:p w14:paraId="574CF72C" w14:textId="72230FFD" w:rsidR="0034355C" w:rsidRPr="00C64893" w:rsidRDefault="5A1A58B8" w:rsidP="002B4E6E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The minutes of the meeting held on </w:t>
      </w:r>
      <w:r w:rsidR="004E2C0F" w:rsidRPr="00C64893">
        <w:rPr>
          <w:rFonts w:cs="Arial"/>
          <w:sz w:val="22"/>
          <w:szCs w:val="22"/>
        </w:rPr>
        <w:t>7</w:t>
      </w:r>
      <w:r w:rsidR="004E2C0F" w:rsidRPr="00C64893">
        <w:rPr>
          <w:rFonts w:cs="Arial"/>
          <w:sz w:val="22"/>
          <w:szCs w:val="22"/>
          <w:vertAlign w:val="superscript"/>
        </w:rPr>
        <w:t>th</w:t>
      </w:r>
      <w:r w:rsidR="004E2C0F" w:rsidRPr="00C64893">
        <w:rPr>
          <w:rFonts w:cs="Arial"/>
          <w:sz w:val="22"/>
          <w:szCs w:val="22"/>
        </w:rPr>
        <w:t xml:space="preserve"> March</w:t>
      </w:r>
      <w:r w:rsidR="00251E83" w:rsidRPr="00C64893">
        <w:rPr>
          <w:rFonts w:cs="Arial"/>
          <w:sz w:val="22"/>
          <w:szCs w:val="22"/>
        </w:rPr>
        <w:t xml:space="preserve"> 2023</w:t>
      </w:r>
      <w:r w:rsidRPr="00C64893">
        <w:rPr>
          <w:rFonts w:cs="Arial"/>
          <w:sz w:val="22"/>
          <w:szCs w:val="22"/>
        </w:rPr>
        <w:t xml:space="preserve"> were </w:t>
      </w:r>
      <w:r w:rsidRPr="00C64893">
        <w:rPr>
          <w:rFonts w:cs="Arial"/>
          <w:b/>
          <w:bCs/>
          <w:sz w:val="22"/>
          <w:szCs w:val="22"/>
        </w:rPr>
        <w:t xml:space="preserve">agreed </w:t>
      </w:r>
      <w:r w:rsidRPr="00C64893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C64893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77777777" w:rsidR="0034355C" w:rsidRPr="00C64893" w:rsidRDefault="0034355C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Matters Arising</w:t>
      </w:r>
    </w:p>
    <w:p w14:paraId="490BAEC4" w14:textId="77777777" w:rsidR="001354D7" w:rsidRPr="00C64893" w:rsidRDefault="006E08A5" w:rsidP="001354D7">
      <w:pPr>
        <w:pStyle w:val="Subtitle"/>
        <w:rPr>
          <w:rFonts w:cs="Arial"/>
          <w:sz w:val="22"/>
        </w:rPr>
      </w:pPr>
      <w:r w:rsidRPr="00C64893">
        <w:rPr>
          <w:rFonts w:cs="Arial"/>
          <w:sz w:val="22"/>
        </w:rPr>
        <w:t>Removal of Benches, riverbank opposite chip shop</w:t>
      </w:r>
    </w:p>
    <w:p w14:paraId="205F99AB" w14:textId="57381B8C" w:rsidR="00044DA1" w:rsidRPr="00C64893" w:rsidRDefault="00902CD4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</w:rPr>
      </w:pPr>
      <w:r w:rsidRPr="00C64893">
        <w:rPr>
          <w:rFonts w:ascii="Arial" w:hAnsi="Arial" w:cs="Arial"/>
        </w:rPr>
        <w:t>Cllr Ellis has removed the bench</w:t>
      </w:r>
      <w:r w:rsidR="00C715D2" w:rsidRPr="00C64893">
        <w:rPr>
          <w:rFonts w:ascii="Arial" w:hAnsi="Arial" w:cs="Arial"/>
        </w:rPr>
        <w:t>.</w:t>
      </w:r>
    </w:p>
    <w:p w14:paraId="41CA46AC" w14:textId="26BE9B9D" w:rsidR="00145F4B" w:rsidRPr="00C64893" w:rsidRDefault="00D53ADB" w:rsidP="00145F4B">
      <w:pPr>
        <w:pStyle w:val="Subtitle"/>
        <w:rPr>
          <w:rFonts w:cs="Arial"/>
          <w:sz w:val="22"/>
        </w:rPr>
      </w:pPr>
      <w:r w:rsidRPr="00C64893">
        <w:rPr>
          <w:rFonts w:cs="Arial"/>
          <w:sz w:val="22"/>
          <w:u w:val="none"/>
        </w:rPr>
        <w:t>Cllr Sharman attend</w:t>
      </w:r>
      <w:r w:rsidR="00D408AB" w:rsidRPr="00C64893">
        <w:rPr>
          <w:rFonts w:cs="Arial"/>
          <w:sz w:val="22"/>
          <w:u w:val="none"/>
        </w:rPr>
        <w:t>ed</w:t>
      </w:r>
      <w:r w:rsidRPr="00C64893">
        <w:rPr>
          <w:rFonts w:cs="Arial"/>
          <w:sz w:val="22"/>
          <w:u w:val="none"/>
        </w:rPr>
        <w:t xml:space="preserve"> the meeting at Potter </w:t>
      </w:r>
      <w:proofErr w:type="gramStart"/>
      <w:r w:rsidRPr="00C64893">
        <w:rPr>
          <w:rFonts w:cs="Arial"/>
          <w:sz w:val="22"/>
          <w:u w:val="none"/>
        </w:rPr>
        <w:t xml:space="preserve">Heigham </w:t>
      </w:r>
      <w:r w:rsidR="00D408AB" w:rsidRPr="00C64893">
        <w:rPr>
          <w:rFonts w:cs="Arial"/>
          <w:sz w:val="22"/>
          <w:u w:val="none"/>
        </w:rPr>
        <w:t xml:space="preserve"> regarding</w:t>
      </w:r>
      <w:proofErr w:type="gramEnd"/>
      <w:r w:rsidR="00D408AB" w:rsidRPr="00C64893">
        <w:rPr>
          <w:rFonts w:cs="Arial"/>
          <w:sz w:val="22"/>
          <w:u w:val="none"/>
        </w:rPr>
        <w:t xml:space="preserve"> the bridge which will be reopened as per current conditions</w:t>
      </w:r>
      <w:r w:rsidR="002C1761" w:rsidRPr="00C64893">
        <w:rPr>
          <w:rFonts w:cs="Arial"/>
          <w:sz w:val="22"/>
          <w:u w:val="none"/>
        </w:rPr>
        <w:t xml:space="preserve"> for use.</w:t>
      </w:r>
    </w:p>
    <w:p w14:paraId="4C47F402" w14:textId="796498B8" w:rsidR="00145F4B" w:rsidRPr="00C64893" w:rsidRDefault="00145F4B" w:rsidP="00145F4B">
      <w:pPr>
        <w:tabs>
          <w:tab w:val="right" w:pos="9639"/>
        </w:tabs>
        <w:rPr>
          <w:rFonts w:cs="Arial"/>
          <w:sz w:val="22"/>
          <w:szCs w:val="22"/>
        </w:rPr>
      </w:pPr>
    </w:p>
    <w:p w14:paraId="5ACB50C2" w14:textId="77777777" w:rsidR="002B4E6E" w:rsidRPr="00C64893" w:rsidRDefault="0034355C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Borough and County Councillor Reports</w:t>
      </w:r>
      <w:r w:rsidR="00C57AEE" w:rsidRPr="00C64893">
        <w:rPr>
          <w:rFonts w:cs="Arial"/>
          <w:sz w:val="22"/>
          <w:szCs w:val="22"/>
        </w:rPr>
        <w:t xml:space="preserve"> &amp; </w:t>
      </w:r>
      <w:r w:rsidRPr="00C64893">
        <w:rPr>
          <w:rFonts w:cs="Arial"/>
          <w:sz w:val="22"/>
          <w:szCs w:val="22"/>
        </w:rPr>
        <w:t>Police Report</w:t>
      </w:r>
      <w:r w:rsidR="00C57AEE" w:rsidRPr="00C64893">
        <w:rPr>
          <w:rFonts w:cs="Arial"/>
          <w:sz w:val="22"/>
          <w:szCs w:val="22"/>
        </w:rPr>
        <w:t xml:space="preserve">. </w:t>
      </w:r>
    </w:p>
    <w:p w14:paraId="379F657C" w14:textId="170F2D29" w:rsidR="00C57AEE" w:rsidRPr="00C64893" w:rsidRDefault="002C1761" w:rsidP="002B4E6E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Nothing to report</w:t>
      </w:r>
    </w:p>
    <w:p w14:paraId="40D1FEC3" w14:textId="77777777" w:rsidR="003A41F6" w:rsidRPr="00C64893" w:rsidRDefault="003A41F6" w:rsidP="002B4E6E">
      <w:pPr>
        <w:rPr>
          <w:rFonts w:cs="Arial"/>
          <w:sz w:val="22"/>
          <w:szCs w:val="22"/>
        </w:rPr>
      </w:pPr>
    </w:p>
    <w:p w14:paraId="488133C3" w14:textId="77777777" w:rsidR="002B4E6E" w:rsidRPr="00C64893" w:rsidRDefault="5A1A58B8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Correspondence</w:t>
      </w:r>
    </w:p>
    <w:p w14:paraId="413F7035" w14:textId="2457B1DE" w:rsidR="006E08A5" w:rsidRPr="00C64893" w:rsidRDefault="003C1BD1" w:rsidP="003C1BD1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a    </w:t>
      </w:r>
      <w:r w:rsidR="00A53592" w:rsidRPr="00C64893">
        <w:rPr>
          <w:rFonts w:cs="Arial"/>
          <w:sz w:val="22"/>
          <w:szCs w:val="22"/>
        </w:rPr>
        <w:t>NALC subscription via email</w:t>
      </w:r>
    </w:p>
    <w:p w14:paraId="7E04BCEC" w14:textId="20727B78" w:rsidR="00FC382A" w:rsidRPr="00C64893" w:rsidRDefault="00FC382A" w:rsidP="003C1BD1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b    </w:t>
      </w:r>
      <w:r w:rsidR="00A53592" w:rsidRPr="00C64893">
        <w:rPr>
          <w:rFonts w:cs="Arial"/>
          <w:sz w:val="22"/>
          <w:szCs w:val="22"/>
        </w:rPr>
        <w:t>NALC website</w:t>
      </w:r>
      <w:r w:rsidRPr="00C64893">
        <w:rPr>
          <w:rFonts w:cs="Arial"/>
          <w:sz w:val="22"/>
          <w:szCs w:val="22"/>
        </w:rPr>
        <w:t xml:space="preserve"> email</w:t>
      </w:r>
      <w:r w:rsidR="00A53592" w:rsidRPr="00C64893">
        <w:rPr>
          <w:rFonts w:cs="Arial"/>
          <w:sz w:val="22"/>
          <w:szCs w:val="22"/>
        </w:rPr>
        <w:t xml:space="preserve"> via email</w:t>
      </w:r>
    </w:p>
    <w:p w14:paraId="4D0D9FC3" w14:textId="5A63A130" w:rsidR="00FC382A" w:rsidRPr="00C64893" w:rsidRDefault="00FC382A" w:rsidP="003C1BD1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c   </w:t>
      </w:r>
      <w:r w:rsidR="0044608C" w:rsidRPr="00C64893">
        <w:rPr>
          <w:rFonts w:cs="Arial"/>
          <w:sz w:val="22"/>
          <w:szCs w:val="22"/>
        </w:rPr>
        <w:t xml:space="preserve"> Police newsletter via email</w:t>
      </w:r>
    </w:p>
    <w:p w14:paraId="2EA4EBAF" w14:textId="77777777" w:rsidR="008D1315" w:rsidRPr="00C64893" w:rsidRDefault="008D1315" w:rsidP="003C1BD1">
      <w:pPr>
        <w:ind w:left="567"/>
        <w:rPr>
          <w:rFonts w:cs="Arial"/>
          <w:sz w:val="22"/>
          <w:szCs w:val="22"/>
        </w:rPr>
      </w:pPr>
    </w:p>
    <w:p w14:paraId="44848D06" w14:textId="77777777" w:rsidR="006C2902" w:rsidRPr="00C64893" w:rsidRDefault="5A1A58B8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Parish Clerk’s Report</w:t>
      </w:r>
    </w:p>
    <w:p w14:paraId="26E175D1" w14:textId="4022488F" w:rsidR="00B51763" w:rsidRPr="00C64893" w:rsidRDefault="00AB5BAF" w:rsidP="0085515E">
      <w:pPr>
        <w:pStyle w:val="Subtitle"/>
        <w:numPr>
          <w:ilvl w:val="0"/>
          <w:numId w:val="0"/>
        </w:numPr>
        <w:ind w:left="567"/>
        <w:jc w:val="left"/>
        <w:rPr>
          <w:rFonts w:cs="Arial"/>
          <w:sz w:val="22"/>
          <w:u w:val="none"/>
        </w:rPr>
      </w:pPr>
      <w:r w:rsidRPr="00C64893">
        <w:rPr>
          <w:rFonts w:cs="Arial"/>
          <w:sz w:val="22"/>
          <w:u w:val="none"/>
        </w:rPr>
        <w:t xml:space="preserve">Clerk has requested meeting with Highways which has not been confirmed so will expedite. </w:t>
      </w:r>
    </w:p>
    <w:p w14:paraId="71749072" w14:textId="3A94D944" w:rsidR="00AB5BAF" w:rsidRPr="00C64893" w:rsidRDefault="00AB5BAF" w:rsidP="0085515E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</w:t>
      </w:r>
      <w:r w:rsidR="0085515E" w:rsidRPr="00C64893">
        <w:rPr>
          <w:rFonts w:cs="Arial"/>
          <w:sz w:val="22"/>
          <w:szCs w:val="22"/>
        </w:rPr>
        <w:t xml:space="preserve"> </w:t>
      </w:r>
      <w:r w:rsidRPr="00C64893">
        <w:rPr>
          <w:rFonts w:cs="Arial"/>
          <w:sz w:val="22"/>
          <w:szCs w:val="22"/>
        </w:rPr>
        <w:t xml:space="preserve"> </w:t>
      </w:r>
      <w:r w:rsidR="0037567F" w:rsidRPr="00C64893">
        <w:rPr>
          <w:rFonts w:cs="Arial"/>
          <w:sz w:val="22"/>
          <w:szCs w:val="22"/>
        </w:rPr>
        <w:t xml:space="preserve">Cost of new benches £350 each including VAT. Cllr Wallace advised that Jubilee </w:t>
      </w:r>
    </w:p>
    <w:p w14:paraId="78DAA3F0" w14:textId="7B5FC8C3" w:rsidR="0037567F" w:rsidRPr="00C64893" w:rsidRDefault="0037567F" w:rsidP="0085515E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</w:t>
      </w:r>
      <w:r w:rsidR="0085515E" w:rsidRPr="00C64893">
        <w:rPr>
          <w:rFonts w:cs="Arial"/>
          <w:sz w:val="22"/>
          <w:szCs w:val="22"/>
        </w:rPr>
        <w:t xml:space="preserve"> </w:t>
      </w:r>
      <w:r w:rsidRPr="00C64893">
        <w:rPr>
          <w:rFonts w:cs="Arial"/>
          <w:sz w:val="22"/>
          <w:szCs w:val="22"/>
        </w:rPr>
        <w:t xml:space="preserve"> Orchard Trust </w:t>
      </w:r>
      <w:r w:rsidR="00FE3021" w:rsidRPr="00C64893">
        <w:rPr>
          <w:rFonts w:cs="Arial"/>
          <w:sz w:val="22"/>
          <w:szCs w:val="22"/>
        </w:rPr>
        <w:t xml:space="preserve">would donate £650 toward purchase. </w:t>
      </w:r>
    </w:p>
    <w:p w14:paraId="0A6F5565" w14:textId="32718C2C" w:rsidR="00B51763" w:rsidRPr="00C64893" w:rsidRDefault="00B51763" w:rsidP="0085515E">
      <w:pPr>
        <w:rPr>
          <w:rFonts w:cs="Arial"/>
          <w:sz w:val="22"/>
          <w:szCs w:val="22"/>
        </w:rPr>
      </w:pPr>
    </w:p>
    <w:p w14:paraId="1BE33869" w14:textId="1533C7A8" w:rsidR="5A1A58B8" w:rsidRPr="00C64893" w:rsidRDefault="5A1A58B8" w:rsidP="5A1A58B8">
      <w:pPr>
        <w:spacing w:line="259" w:lineRule="auto"/>
        <w:ind w:left="720"/>
        <w:jc w:val="right"/>
        <w:rPr>
          <w:rFonts w:cs="Arial"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>ACTION: TN</w:t>
      </w:r>
    </w:p>
    <w:p w14:paraId="0B20FEF2" w14:textId="77777777" w:rsidR="006E08A5" w:rsidRPr="00C64893" w:rsidRDefault="006E08A5" w:rsidP="002B4E6E">
      <w:pPr>
        <w:rPr>
          <w:rFonts w:cs="Arial"/>
          <w:sz w:val="22"/>
          <w:szCs w:val="22"/>
        </w:rPr>
      </w:pPr>
    </w:p>
    <w:p w14:paraId="642F6BE0" w14:textId="2DEF4478" w:rsidR="000462F3" w:rsidRPr="00C64893" w:rsidRDefault="5A1A58B8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Allotments</w:t>
      </w:r>
    </w:p>
    <w:p w14:paraId="1CA4C348" w14:textId="171027C4" w:rsidR="5A1A58B8" w:rsidRPr="00C64893" w:rsidRDefault="000A7115" w:rsidP="5A1A58B8">
      <w:pPr>
        <w:tabs>
          <w:tab w:val="right" w:pos="9639"/>
        </w:tabs>
        <w:spacing w:line="259" w:lineRule="auto"/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Clerk to chase outstanding payments</w:t>
      </w:r>
      <w:r w:rsidR="00D9726F" w:rsidRPr="00C64893">
        <w:rPr>
          <w:rFonts w:cs="Arial"/>
          <w:sz w:val="22"/>
          <w:szCs w:val="22"/>
        </w:rPr>
        <w:t>.</w:t>
      </w:r>
    </w:p>
    <w:p w14:paraId="4DE23B0B" w14:textId="555AE348" w:rsidR="00D9726F" w:rsidRPr="00C64893" w:rsidRDefault="00BA5339" w:rsidP="00D9726F">
      <w:pPr>
        <w:spacing w:line="259" w:lineRule="auto"/>
        <w:ind w:left="720"/>
        <w:jc w:val="right"/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>A</w:t>
      </w:r>
      <w:r w:rsidR="00D9726F" w:rsidRPr="00C64893">
        <w:rPr>
          <w:rFonts w:cs="Arial"/>
          <w:b/>
          <w:bCs/>
          <w:sz w:val="22"/>
          <w:szCs w:val="22"/>
        </w:rPr>
        <w:t>CTION: TN</w:t>
      </w:r>
    </w:p>
    <w:p w14:paraId="176CC551" w14:textId="77777777" w:rsidR="00134C3D" w:rsidRPr="00C64893" w:rsidRDefault="00134C3D" w:rsidP="00D9726F">
      <w:pPr>
        <w:spacing w:line="259" w:lineRule="auto"/>
        <w:ind w:left="720"/>
        <w:jc w:val="right"/>
        <w:rPr>
          <w:rFonts w:cs="Arial"/>
          <w:b/>
          <w:bCs/>
          <w:sz w:val="22"/>
          <w:szCs w:val="22"/>
        </w:rPr>
      </w:pPr>
    </w:p>
    <w:p w14:paraId="1AF54C39" w14:textId="45014950" w:rsidR="006121BB" w:rsidRPr="00C64893" w:rsidRDefault="00BB4A72" w:rsidP="006121BB">
      <w:pPr>
        <w:pStyle w:val="Heading1"/>
        <w:numPr>
          <w:ilvl w:val="0"/>
          <w:numId w:val="28"/>
        </w:num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CA1F34" w:rsidRPr="00C64893">
        <w:rPr>
          <w:rFonts w:cs="Arial"/>
          <w:sz w:val="22"/>
          <w:szCs w:val="22"/>
        </w:rPr>
        <w:t>inanc</w:t>
      </w:r>
      <w:r w:rsidR="006121BB" w:rsidRPr="00C64893">
        <w:rPr>
          <w:rFonts w:cs="Arial"/>
          <w:sz w:val="22"/>
          <w:szCs w:val="22"/>
        </w:rPr>
        <w:t>e</w:t>
      </w:r>
    </w:p>
    <w:p w14:paraId="1251FC20" w14:textId="77777777" w:rsidR="006121BB" w:rsidRPr="00C64893" w:rsidRDefault="006121BB" w:rsidP="006121BB">
      <w:pPr>
        <w:rPr>
          <w:rFonts w:cs="Arial"/>
          <w:sz w:val="22"/>
          <w:szCs w:val="22"/>
        </w:rPr>
      </w:pPr>
    </w:p>
    <w:p w14:paraId="2F84C191" w14:textId="71AFC6E6" w:rsidR="00E37EA8" w:rsidRPr="00C64893" w:rsidRDefault="00E37EA8" w:rsidP="00E37EA8">
      <w:pPr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 xml:space="preserve">Repps with Bastwick Financial Statement:  </w:t>
      </w:r>
      <w:r w:rsidR="00EB5E73" w:rsidRPr="00C64893">
        <w:rPr>
          <w:rFonts w:cs="Arial"/>
          <w:b/>
          <w:bCs/>
          <w:sz w:val="22"/>
          <w:szCs w:val="22"/>
        </w:rPr>
        <w:t>4</w:t>
      </w:r>
      <w:r w:rsidR="00EB5E73" w:rsidRPr="00C64893">
        <w:rPr>
          <w:rFonts w:cs="Arial"/>
          <w:b/>
          <w:bCs/>
          <w:sz w:val="22"/>
          <w:szCs w:val="22"/>
          <w:vertAlign w:val="superscript"/>
        </w:rPr>
        <w:t>th</w:t>
      </w:r>
      <w:r w:rsidR="00EB5E73" w:rsidRPr="00C64893">
        <w:rPr>
          <w:rFonts w:cs="Arial"/>
          <w:b/>
          <w:bCs/>
          <w:sz w:val="22"/>
          <w:szCs w:val="22"/>
        </w:rPr>
        <w:t xml:space="preserve"> April</w:t>
      </w:r>
      <w:r w:rsidRPr="00C64893">
        <w:rPr>
          <w:rFonts w:cs="Arial"/>
          <w:b/>
          <w:bCs/>
          <w:sz w:val="22"/>
          <w:szCs w:val="22"/>
        </w:rPr>
        <w:t xml:space="preserve"> 2023</w:t>
      </w:r>
    </w:p>
    <w:p w14:paraId="1302B32B" w14:textId="51B5043F" w:rsidR="00E37EA8" w:rsidRPr="00C64893" w:rsidRDefault="00FF0828" w:rsidP="00E37EA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9.1</w:t>
      </w:r>
    </w:p>
    <w:p w14:paraId="2C795569" w14:textId="46D17F93" w:rsidR="00673418" w:rsidRPr="00C64893" w:rsidRDefault="00673418" w:rsidP="00673418">
      <w:pPr>
        <w:numPr>
          <w:ilvl w:val="1"/>
          <w:numId w:val="0"/>
        </w:numPr>
        <w:ind w:left="567" w:hanging="567"/>
        <w:jc w:val="both"/>
        <w:outlineLvl w:val="1"/>
        <w:rPr>
          <w:rFonts w:eastAsiaTheme="minorEastAsia" w:cs="Arial"/>
          <w:spacing w:val="15"/>
          <w:sz w:val="22"/>
          <w:szCs w:val="22"/>
          <w:u w:val="single"/>
        </w:rPr>
      </w:pPr>
      <w:r w:rsidRPr="00C64893">
        <w:rPr>
          <w:rFonts w:eastAsiaTheme="minorEastAsia" w:cs="Arial"/>
          <w:spacing w:val="15"/>
          <w:sz w:val="22"/>
          <w:szCs w:val="22"/>
          <w:u w:val="single"/>
        </w:rPr>
        <w:t>Income and Expenditure Reports for</w:t>
      </w:r>
      <w:r w:rsidR="0007636B" w:rsidRPr="00C64893">
        <w:rPr>
          <w:rFonts w:eastAsiaTheme="minorEastAsia" w:cs="Arial"/>
          <w:spacing w:val="15"/>
          <w:sz w:val="22"/>
          <w:szCs w:val="22"/>
          <w:u w:val="single"/>
        </w:rPr>
        <w:t xml:space="preserve"> </w:t>
      </w:r>
      <w:r w:rsidR="007D00A0" w:rsidRPr="00C64893">
        <w:rPr>
          <w:rFonts w:eastAsiaTheme="minorEastAsia" w:cs="Arial"/>
          <w:spacing w:val="15"/>
          <w:sz w:val="22"/>
          <w:szCs w:val="22"/>
          <w:u w:val="single"/>
        </w:rPr>
        <w:t>April</w:t>
      </w:r>
      <w:r w:rsidRPr="00C64893">
        <w:rPr>
          <w:rFonts w:eastAsiaTheme="minorEastAsia" w:cs="Arial"/>
          <w:spacing w:val="15"/>
          <w:sz w:val="22"/>
          <w:szCs w:val="22"/>
          <w:u w:val="single"/>
        </w:rPr>
        <w:t xml:space="preserve"> 2023</w:t>
      </w:r>
    </w:p>
    <w:p w14:paraId="45CE6AB2" w14:textId="26DB3074" w:rsidR="00673418" w:rsidRPr="00C64893" w:rsidRDefault="00673418" w:rsidP="00673418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As Per Bank statements </w:t>
      </w:r>
      <w:r w:rsidR="0007636B" w:rsidRPr="00C64893">
        <w:rPr>
          <w:rFonts w:cs="Arial"/>
          <w:sz w:val="22"/>
          <w:szCs w:val="22"/>
        </w:rPr>
        <w:t>31</w:t>
      </w:r>
      <w:r w:rsidR="0007636B" w:rsidRPr="00C64893">
        <w:rPr>
          <w:rFonts w:cs="Arial"/>
          <w:sz w:val="22"/>
          <w:szCs w:val="22"/>
          <w:vertAlign w:val="superscript"/>
        </w:rPr>
        <w:t>st</w:t>
      </w:r>
      <w:r w:rsidR="0007636B" w:rsidRPr="00C64893">
        <w:rPr>
          <w:rFonts w:cs="Arial"/>
          <w:sz w:val="22"/>
          <w:szCs w:val="22"/>
        </w:rPr>
        <w:t xml:space="preserve"> March</w:t>
      </w:r>
      <w:r w:rsidRPr="00C64893">
        <w:rPr>
          <w:rFonts w:cs="Arial"/>
          <w:sz w:val="22"/>
          <w:szCs w:val="22"/>
        </w:rPr>
        <w:t xml:space="preserve"> 2023</w:t>
      </w:r>
    </w:p>
    <w:p w14:paraId="1AE0086E" w14:textId="77777777" w:rsidR="00673418" w:rsidRPr="00C64893" w:rsidRDefault="00673418" w:rsidP="00673418">
      <w:pPr>
        <w:ind w:left="567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34"/>
        <w:gridCol w:w="3011"/>
        <w:gridCol w:w="3017"/>
      </w:tblGrid>
      <w:tr w:rsidR="00673418" w:rsidRPr="00C64893" w14:paraId="16A64FA6" w14:textId="77777777" w:rsidTr="00617E4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EAB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Bank account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D45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Receipts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DDEA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Balance</w:t>
            </w:r>
          </w:p>
        </w:tc>
      </w:tr>
      <w:tr w:rsidR="00673418" w:rsidRPr="00C64893" w14:paraId="5E31B029" w14:textId="77777777" w:rsidTr="00617E4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4DAE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Community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AC6F" w14:textId="45775831" w:rsidR="00673418" w:rsidRPr="00C64893" w:rsidRDefault="00935970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£66.22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5D9" w14:textId="615B9A12" w:rsidR="00673418" w:rsidRPr="00C64893" w:rsidRDefault="00935970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£1676.36</w:t>
            </w:r>
          </w:p>
        </w:tc>
      </w:tr>
      <w:tr w:rsidR="00673418" w:rsidRPr="00C64893" w14:paraId="1A81D8BD" w14:textId="77777777" w:rsidTr="00617E4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5EE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Savings account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678E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£0.00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FFC" w14:textId="77777777" w:rsidR="00673418" w:rsidRPr="00C64893" w:rsidRDefault="00673418" w:rsidP="00673418">
            <w:pPr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£8838.62</w:t>
            </w:r>
          </w:p>
        </w:tc>
      </w:tr>
    </w:tbl>
    <w:p w14:paraId="02649D9C" w14:textId="77777777" w:rsidR="00673418" w:rsidRPr="00C64893" w:rsidRDefault="00673418" w:rsidP="00673418">
      <w:pPr>
        <w:ind w:left="567"/>
        <w:rPr>
          <w:rFonts w:cs="Arial"/>
          <w:sz w:val="22"/>
          <w:szCs w:val="22"/>
        </w:rPr>
      </w:pPr>
    </w:p>
    <w:p w14:paraId="68FF2011" w14:textId="77610005" w:rsidR="00673418" w:rsidRPr="00C64893" w:rsidRDefault="00673418" w:rsidP="00673418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Community Receipts: £</w:t>
      </w:r>
      <w:r w:rsidR="00F62730" w:rsidRPr="00C64893">
        <w:rPr>
          <w:rFonts w:cs="Arial"/>
          <w:sz w:val="22"/>
          <w:szCs w:val="22"/>
        </w:rPr>
        <w:t>48.00</w:t>
      </w:r>
      <w:r w:rsidRPr="00C64893">
        <w:rPr>
          <w:rFonts w:cs="Arial"/>
          <w:sz w:val="22"/>
          <w:szCs w:val="22"/>
        </w:rPr>
        <w:t xml:space="preserve"> Astro Recycling</w:t>
      </w:r>
      <w:r w:rsidR="00F62730" w:rsidRPr="00C64893">
        <w:rPr>
          <w:rFonts w:cs="Arial"/>
          <w:sz w:val="22"/>
          <w:szCs w:val="22"/>
        </w:rPr>
        <w:t>,</w:t>
      </w:r>
      <w:r w:rsidR="00D930D9" w:rsidRPr="00C64893">
        <w:rPr>
          <w:rFonts w:cs="Arial"/>
          <w:sz w:val="22"/>
          <w:szCs w:val="22"/>
        </w:rPr>
        <w:t xml:space="preserve"> Allotments £18.22</w:t>
      </w:r>
    </w:p>
    <w:p w14:paraId="1E7E2770" w14:textId="77777777" w:rsidR="00673418" w:rsidRDefault="00673418" w:rsidP="00673418">
      <w:pPr>
        <w:rPr>
          <w:rFonts w:cs="Arial"/>
          <w:sz w:val="22"/>
          <w:szCs w:val="22"/>
        </w:rPr>
      </w:pPr>
    </w:p>
    <w:p w14:paraId="54524543" w14:textId="77777777" w:rsidR="00BB4A72" w:rsidRPr="00C64893" w:rsidRDefault="00BB4A72" w:rsidP="00673418">
      <w:pPr>
        <w:rPr>
          <w:rFonts w:cs="Arial"/>
          <w:sz w:val="22"/>
          <w:szCs w:val="22"/>
        </w:rPr>
      </w:pPr>
    </w:p>
    <w:p w14:paraId="68BBB672" w14:textId="60468621" w:rsidR="00673418" w:rsidRPr="00C64893" w:rsidRDefault="00673418" w:rsidP="00673418">
      <w:pPr>
        <w:numPr>
          <w:ilvl w:val="1"/>
          <w:numId w:val="0"/>
        </w:numPr>
        <w:tabs>
          <w:tab w:val="right" w:pos="9639"/>
        </w:tabs>
        <w:ind w:left="567" w:hanging="567"/>
        <w:jc w:val="both"/>
        <w:outlineLvl w:val="1"/>
        <w:rPr>
          <w:rFonts w:eastAsiaTheme="minorEastAsia" w:cs="Arial"/>
          <w:spacing w:val="15"/>
          <w:sz w:val="22"/>
          <w:szCs w:val="22"/>
          <w:u w:val="single"/>
        </w:rPr>
      </w:pPr>
      <w:r w:rsidRPr="00C64893">
        <w:rPr>
          <w:rFonts w:eastAsiaTheme="minorEastAsia" w:cs="Arial"/>
          <w:spacing w:val="15"/>
          <w:sz w:val="22"/>
          <w:szCs w:val="22"/>
          <w:u w:val="single"/>
        </w:rPr>
        <w:lastRenderedPageBreak/>
        <w:t xml:space="preserve">Payments </w:t>
      </w:r>
      <w:r w:rsidR="00D930D9" w:rsidRPr="00C64893">
        <w:rPr>
          <w:rFonts w:eastAsiaTheme="minorEastAsia" w:cs="Arial"/>
          <w:spacing w:val="15"/>
          <w:sz w:val="22"/>
          <w:szCs w:val="22"/>
          <w:u w:val="single"/>
        </w:rPr>
        <w:t>March</w:t>
      </w:r>
      <w:r w:rsidRPr="00C64893">
        <w:rPr>
          <w:rFonts w:eastAsiaTheme="minorEastAsia" w:cs="Arial"/>
          <w:spacing w:val="15"/>
          <w:sz w:val="22"/>
          <w:szCs w:val="22"/>
          <w:u w:val="single"/>
        </w:rPr>
        <w:t xml:space="preserve"> 2023</w:t>
      </w:r>
    </w:p>
    <w:p w14:paraId="04532D8D" w14:textId="77777777" w:rsidR="00673418" w:rsidRPr="00C64893" w:rsidRDefault="00673418" w:rsidP="0067341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</w:t>
      </w:r>
    </w:p>
    <w:tbl>
      <w:tblPr>
        <w:tblStyle w:val="TableGrid"/>
        <w:tblW w:w="0" w:type="auto"/>
        <w:tblInd w:w="302" w:type="dxa"/>
        <w:tblLook w:val="04A0" w:firstRow="1" w:lastRow="0" w:firstColumn="1" w:lastColumn="0" w:noHBand="0" w:noVBand="1"/>
      </w:tblPr>
      <w:tblGrid>
        <w:gridCol w:w="2239"/>
        <w:gridCol w:w="2287"/>
        <w:gridCol w:w="2243"/>
        <w:gridCol w:w="2247"/>
      </w:tblGrid>
      <w:tr w:rsidR="00673418" w:rsidRPr="00C64893" w14:paraId="43539ADB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08D" w14:textId="77777777" w:rsidR="00673418" w:rsidRPr="00C64893" w:rsidRDefault="00673418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Payee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8C9" w14:textId="77777777" w:rsidR="00673418" w:rsidRPr="00C64893" w:rsidRDefault="00673418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Description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4D43" w14:textId="77777777" w:rsidR="00673418" w:rsidRPr="00C64893" w:rsidRDefault="00673418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Paid via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FCE" w14:textId="77777777" w:rsidR="00673418" w:rsidRPr="00C64893" w:rsidRDefault="00673418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Amount</w:t>
            </w:r>
          </w:p>
        </w:tc>
      </w:tr>
      <w:tr w:rsidR="00D930D9" w:rsidRPr="00C64893" w14:paraId="1B5F2B8B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30A" w14:textId="2DB385D7" w:rsidR="00D930D9" w:rsidRPr="00C64893" w:rsidRDefault="00946321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highlight w:val="yellow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 xml:space="preserve">Clerk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E2E" w14:textId="52258778" w:rsidR="00D930D9" w:rsidRPr="00C64893" w:rsidRDefault="00946321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March Salary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4D1" w14:textId="3E243E65" w:rsidR="00D930D9" w:rsidRPr="00C64893" w:rsidRDefault="00946321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20E" w14:textId="06B13A8E" w:rsidR="00D930D9" w:rsidRPr="00C64893" w:rsidRDefault="00946321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£170.23</w:t>
            </w:r>
          </w:p>
        </w:tc>
      </w:tr>
      <w:tr w:rsidR="00D930D9" w:rsidRPr="00C64893" w14:paraId="2D897E1B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61F" w14:textId="1B872E66" w:rsidR="00D930D9" w:rsidRPr="00C64893" w:rsidRDefault="00BB7AF5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highlight w:val="yellow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>HMRC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78F" w14:textId="6B371974" w:rsidR="00D930D9" w:rsidRPr="00C64893" w:rsidRDefault="00BB7AF5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PAYE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9AF" w14:textId="6D96C04D" w:rsidR="00D930D9" w:rsidRPr="00C64893" w:rsidRDefault="00BB7AF5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C61" w14:textId="0DB2C418" w:rsidR="00D930D9" w:rsidRPr="00C64893" w:rsidRDefault="00BB7AF5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£42.60</w:t>
            </w:r>
          </w:p>
        </w:tc>
      </w:tr>
      <w:tr w:rsidR="00BB7AF5" w:rsidRPr="00C64893" w14:paraId="61F396A2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4A2" w14:textId="70336205" w:rsidR="00BB7AF5" w:rsidRPr="00C64893" w:rsidRDefault="001F5FB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highlight w:val="yellow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>Broadland Comp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EE2" w14:textId="2A556F26" w:rsidR="00BB7AF5" w:rsidRPr="00C64893" w:rsidRDefault="001F5FB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Laptop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A63" w14:textId="50CE40EE" w:rsidR="00BB7AF5" w:rsidRPr="00C64893" w:rsidRDefault="001F5FB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Cheque to clerk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9FA" w14:textId="5CFB22FC" w:rsidR="00BB7AF5" w:rsidRPr="00C64893" w:rsidRDefault="001F5FB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</w:t>
            </w:r>
            <w:r w:rsidR="007D4033" w:rsidRPr="00C64893">
              <w:rPr>
                <w:rFonts w:cs="Arial"/>
                <w:sz w:val="22"/>
                <w:szCs w:val="22"/>
                <w:lang w:eastAsia="ja-JP"/>
              </w:rPr>
              <w:t>706.00</w:t>
            </w:r>
          </w:p>
        </w:tc>
      </w:tr>
      <w:tr w:rsidR="007D4033" w:rsidRPr="00C64893" w14:paraId="575104FF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172" w14:textId="54975091" w:rsidR="007D4033" w:rsidRPr="00C64893" w:rsidRDefault="009A2BBE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highlight w:val="yellow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>NPTS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464" w14:textId="3CB019B0" w:rsidR="007D4033" w:rsidRPr="00C64893" w:rsidRDefault="009A2BBE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Subscription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016" w14:textId="0C342973" w:rsidR="007D4033" w:rsidRPr="00C64893" w:rsidRDefault="009A2BBE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B13" w14:textId="318A1FA0" w:rsidR="007D4033" w:rsidRPr="00C64893" w:rsidRDefault="009A2BBE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£94.94</w:t>
            </w:r>
          </w:p>
        </w:tc>
      </w:tr>
      <w:tr w:rsidR="007D4033" w:rsidRPr="00C64893" w14:paraId="27EB7748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4BA" w14:textId="58C69ECF" w:rsidR="007D4033" w:rsidRPr="00C64893" w:rsidRDefault="00DB1D67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highlight w:val="yellow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>A Clarke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562" w14:textId="3EE6460F" w:rsidR="007D4033" w:rsidRPr="00C64893" w:rsidRDefault="00DB1D67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Tree Surgery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D6F" w14:textId="60543034" w:rsidR="007D4033" w:rsidRPr="00C64893" w:rsidRDefault="00DB1D67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67B" w14:textId="61DEB846" w:rsidR="007D4033" w:rsidRPr="00C64893" w:rsidRDefault="00DB1D67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£750.00</w:t>
            </w:r>
          </w:p>
        </w:tc>
      </w:tr>
      <w:tr w:rsidR="007D4033" w:rsidRPr="00C64893" w14:paraId="56C331BB" w14:textId="77777777" w:rsidTr="00D930D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B13" w14:textId="2098EB1F" w:rsidR="007D4033" w:rsidRPr="00C64893" w:rsidRDefault="008A56A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highlight w:val="yellow"/>
                <w:lang w:eastAsia="ja-JP"/>
              </w:rPr>
            </w:pPr>
            <w:proofErr w:type="spellStart"/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>Marlingford</w:t>
            </w:r>
            <w:proofErr w:type="spellEnd"/>
            <w:r w:rsidRPr="00C64893">
              <w:rPr>
                <w:rFonts w:cs="Arial"/>
                <w:sz w:val="22"/>
                <w:szCs w:val="22"/>
                <w:highlight w:val="yellow"/>
                <w:lang w:eastAsia="ja-JP"/>
              </w:rPr>
              <w:t xml:space="preserve"> Invest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AEB" w14:textId="0A2BDC63" w:rsidR="007D4033" w:rsidRPr="00C64893" w:rsidRDefault="008A56A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Allotments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377" w14:textId="62710ADA" w:rsidR="007D4033" w:rsidRPr="00C64893" w:rsidRDefault="008A56A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D14" w14:textId="4C18962E" w:rsidR="007D4033" w:rsidRPr="00C64893" w:rsidRDefault="008A56A4" w:rsidP="00673418">
            <w:pPr>
              <w:tabs>
                <w:tab w:val="right" w:pos="9639"/>
              </w:tabs>
              <w:rPr>
                <w:rFonts w:cs="Arial"/>
                <w:sz w:val="22"/>
                <w:szCs w:val="22"/>
                <w:lang w:eastAsia="ja-JP"/>
              </w:rPr>
            </w:pPr>
            <w:r w:rsidRPr="00C64893">
              <w:rPr>
                <w:rFonts w:cs="Arial"/>
                <w:sz w:val="22"/>
                <w:szCs w:val="22"/>
                <w:lang w:eastAsia="ja-JP"/>
              </w:rPr>
              <w:t>£454.00*</w:t>
            </w:r>
          </w:p>
        </w:tc>
      </w:tr>
    </w:tbl>
    <w:p w14:paraId="7729D506" w14:textId="71713999" w:rsidR="00673418" w:rsidRPr="00C64893" w:rsidRDefault="00673418" w:rsidP="00673418">
      <w:pPr>
        <w:rPr>
          <w:rFonts w:cs="Arial"/>
          <w:sz w:val="22"/>
          <w:szCs w:val="22"/>
        </w:rPr>
      </w:pPr>
    </w:p>
    <w:p w14:paraId="599D19D1" w14:textId="273951B7" w:rsidR="00C715D2" w:rsidRPr="00C64893" w:rsidRDefault="008A56A4" w:rsidP="0067341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ab/>
      </w:r>
      <w:r w:rsidR="00790D5F" w:rsidRPr="00C64893">
        <w:rPr>
          <w:rFonts w:cs="Arial"/>
          <w:sz w:val="22"/>
          <w:szCs w:val="22"/>
          <w:highlight w:val="yellow"/>
        </w:rPr>
        <w:t>Cheques not presented at Bank</w:t>
      </w:r>
    </w:p>
    <w:p w14:paraId="7CC71B29" w14:textId="3231402F" w:rsidR="00790D5F" w:rsidRPr="00C64893" w:rsidRDefault="00790D5F" w:rsidP="0067341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   *</w:t>
      </w:r>
      <w:r w:rsidR="003A4346" w:rsidRPr="00C64893">
        <w:rPr>
          <w:rFonts w:cs="Arial"/>
          <w:sz w:val="22"/>
          <w:szCs w:val="22"/>
        </w:rPr>
        <w:t>Note this cheque will be shown in 2023/2024</w:t>
      </w:r>
    </w:p>
    <w:p w14:paraId="0065FDC4" w14:textId="77777777" w:rsidR="006C1595" w:rsidRPr="00C64893" w:rsidRDefault="006C1595" w:rsidP="00673418">
      <w:pPr>
        <w:rPr>
          <w:rFonts w:cs="Arial"/>
          <w:sz w:val="22"/>
          <w:szCs w:val="22"/>
        </w:rPr>
      </w:pPr>
    </w:p>
    <w:p w14:paraId="0A2E50CE" w14:textId="69493607" w:rsidR="00C715D2" w:rsidRPr="00C64893" w:rsidRDefault="00C715D2" w:rsidP="0067341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9.2 </w:t>
      </w:r>
      <w:r w:rsidR="00E93E76" w:rsidRPr="00C64893">
        <w:rPr>
          <w:rFonts w:cs="Arial"/>
          <w:sz w:val="22"/>
          <w:szCs w:val="22"/>
        </w:rPr>
        <w:t xml:space="preserve">   </w:t>
      </w:r>
      <w:r w:rsidRPr="00C64893">
        <w:rPr>
          <w:rFonts w:cs="Arial"/>
          <w:sz w:val="22"/>
          <w:szCs w:val="22"/>
          <w:u w:val="single"/>
        </w:rPr>
        <w:t>Financial statement</w:t>
      </w:r>
      <w:r w:rsidRPr="00C64893">
        <w:rPr>
          <w:rFonts w:cs="Arial"/>
          <w:sz w:val="22"/>
          <w:szCs w:val="22"/>
        </w:rPr>
        <w:t xml:space="preserve"> see end of Minutes</w:t>
      </w:r>
    </w:p>
    <w:p w14:paraId="7EA6C214" w14:textId="7770A22D" w:rsidR="00F13B84" w:rsidRPr="00C64893" w:rsidRDefault="006C1595" w:rsidP="0067341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</w:t>
      </w:r>
      <w:r w:rsidR="00E93E76" w:rsidRPr="00C64893">
        <w:rPr>
          <w:rFonts w:cs="Arial"/>
          <w:sz w:val="22"/>
          <w:szCs w:val="22"/>
        </w:rPr>
        <w:t xml:space="preserve">   </w:t>
      </w:r>
      <w:r w:rsidRPr="00C64893">
        <w:rPr>
          <w:rFonts w:cs="Arial"/>
          <w:sz w:val="22"/>
          <w:szCs w:val="22"/>
        </w:rPr>
        <w:t xml:space="preserve"> End of year income and expenditure balance sheet presented and agreed.</w:t>
      </w:r>
    </w:p>
    <w:p w14:paraId="4BBBF156" w14:textId="4E6CE2FF" w:rsidR="006C1595" w:rsidRPr="00C64893" w:rsidRDefault="006C1595" w:rsidP="0067341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</w:t>
      </w:r>
      <w:r w:rsidR="00E93E76" w:rsidRPr="00C64893">
        <w:rPr>
          <w:rFonts w:cs="Arial"/>
          <w:sz w:val="22"/>
          <w:szCs w:val="22"/>
        </w:rPr>
        <w:t xml:space="preserve">   </w:t>
      </w:r>
      <w:r w:rsidRPr="00C64893">
        <w:rPr>
          <w:rFonts w:cs="Arial"/>
          <w:sz w:val="22"/>
          <w:szCs w:val="22"/>
        </w:rPr>
        <w:t xml:space="preserve">  Bank statements agreed and accepted.</w:t>
      </w:r>
      <w:r w:rsidR="00AB032B" w:rsidRPr="00C64893">
        <w:rPr>
          <w:rFonts w:cs="Arial"/>
          <w:sz w:val="22"/>
          <w:szCs w:val="22"/>
        </w:rPr>
        <w:t xml:space="preserve"> Bank statements to be signed by a Parish Councillor </w:t>
      </w:r>
    </w:p>
    <w:p w14:paraId="0EAEF6B1" w14:textId="05DC6B87" w:rsidR="006C1595" w:rsidRPr="00C64893" w:rsidRDefault="00D558E0" w:rsidP="00E93E76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</w:t>
      </w:r>
      <w:r w:rsidR="00E93E76" w:rsidRPr="00C64893">
        <w:rPr>
          <w:rFonts w:cs="Arial"/>
          <w:sz w:val="22"/>
          <w:szCs w:val="22"/>
        </w:rPr>
        <w:t xml:space="preserve">   </w:t>
      </w:r>
      <w:r w:rsidRPr="00C64893">
        <w:rPr>
          <w:rFonts w:cs="Arial"/>
          <w:sz w:val="22"/>
          <w:szCs w:val="22"/>
        </w:rPr>
        <w:t xml:space="preserve">  when they are presented at the monthly meetings to show acceptance of the </w:t>
      </w:r>
      <w:r w:rsidR="00BA0B60" w:rsidRPr="00C64893">
        <w:rPr>
          <w:rFonts w:cs="Arial"/>
          <w:sz w:val="22"/>
          <w:szCs w:val="22"/>
        </w:rPr>
        <w:t xml:space="preserve">values as per </w:t>
      </w:r>
      <w:r w:rsidR="00E93E76" w:rsidRPr="00C64893">
        <w:rPr>
          <w:rFonts w:cs="Arial"/>
          <w:sz w:val="22"/>
          <w:szCs w:val="22"/>
        </w:rPr>
        <w:t xml:space="preserve">    </w:t>
      </w:r>
    </w:p>
    <w:p w14:paraId="69E9ECEB" w14:textId="0CC572AD" w:rsidR="00BA0B60" w:rsidRPr="00C64893" w:rsidRDefault="00E93E76" w:rsidP="00673418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the income and expenditure reports.</w:t>
      </w:r>
    </w:p>
    <w:p w14:paraId="0D3A4D87" w14:textId="77777777" w:rsidR="00E93E76" w:rsidRPr="00C64893" w:rsidRDefault="00E93E76" w:rsidP="00673418">
      <w:pPr>
        <w:rPr>
          <w:rFonts w:cs="Arial"/>
          <w:sz w:val="22"/>
          <w:szCs w:val="22"/>
        </w:rPr>
      </w:pPr>
    </w:p>
    <w:p w14:paraId="4F01BD74" w14:textId="77777777" w:rsidR="001738F2" w:rsidRPr="00C64893" w:rsidRDefault="00496B48" w:rsidP="002B4E6E">
      <w:pPr>
        <w:pStyle w:val="Heading1"/>
        <w:numPr>
          <w:ilvl w:val="0"/>
          <w:numId w:val="28"/>
        </w:numPr>
        <w:ind w:left="567" w:hanging="709"/>
        <w:rPr>
          <w:rFonts w:cs="Arial"/>
          <w:color w:val="auto"/>
          <w:sz w:val="22"/>
          <w:szCs w:val="22"/>
        </w:rPr>
      </w:pPr>
      <w:r w:rsidRPr="00C64893">
        <w:rPr>
          <w:rFonts w:cs="Arial"/>
          <w:color w:val="auto"/>
          <w:sz w:val="22"/>
          <w:szCs w:val="22"/>
        </w:rPr>
        <w:t>Planning</w:t>
      </w:r>
    </w:p>
    <w:p w14:paraId="6EDF34C6" w14:textId="62225450" w:rsidR="00203210" w:rsidRPr="00C64893" w:rsidRDefault="002E0C7A" w:rsidP="002E0C7A">
      <w:pPr>
        <w:rPr>
          <w:rFonts w:cs="Arial"/>
          <w:color w:val="auto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a)      </w:t>
      </w:r>
      <w:r w:rsidR="00900F31" w:rsidRPr="00C64893">
        <w:rPr>
          <w:rFonts w:cs="Arial"/>
          <w:sz w:val="22"/>
          <w:szCs w:val="22"/>
          <w:u w:val="single"/>
        </w:rPr>
        <w:t xml:space="preserve">New </w:t>
      </w:r>
      <w:r w:rsidR="004C76CF" w:rsidRPr="00C64893">
        <w:rPr>
          <w:rFonts w:cs="Arial"/>
          <w:sz w:val="22"/>
          <w:szCs w:val="22"/>
          <w:u w:val="single"/>
        </w:rPr>
        <w:t>Applications</w:t>
      </w:r>
    </w:p>
    <w:p w14:paraId="547B7E09" w14:textId="4F6C4659" w:rsidR="00203210" w:rsidRPr="00C64893" w:rsidRDefault="00F13B84" w:rsidP="001639EA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BA/2023/00</w:t>
      </w:r>
      <w:r w:rsidR="00D737BE" w:rsidRPr="00C64893">
        <w:rPr>
          <w:rFonts w:cs="Arial"/>
          <w:sz w:val="22"/>
          <w:szCs w:val="22"/>
        </w:rPr>
        <w:t>52</w:t>
      </w:r>
      <w:r w:rsidR="00A43909" w:rsidRPr="00C64893">
        <w:rPr>
          <w:rFonts w:cs="Arial"/>
          <w:sz w:val="22"/>
          <w:szCs w:val="22"/>
        </w:rPr>
        <w:t>/</w:t>
      </w:r>
      <w:r w:rsidR="00D737BE" w:rsidRPr="00C64893">
        <w:rPr>
          <w:rFonts w:cs="Arial"/>
          <w:sz w:val="22"/>
          <w:szCs w:val="22"/>
        </w:rPr>
        <w:t>FUL</w:t>
      </w:r>
      <w:r w:rsidR="00A43909" w:rsidRPr="00C64893">
        <w:rPr>
          <w:rFonts w:cs="Arial"/>
          <w:sz w:val="22"/>
          <w:szCs w:val="22"/>
        </w:rPr>
        <w:t xml:space="preserve"> </w:t>
      </w:r>
      <w:r w:rsidR="001639EA" w:rsidRPr="00C64893">
        <w:rPr>
          <w:rFonts w:cs="Arial"/>
          <w:sz w:val="22"/>
          <w:szCs w:val="22"/>
        </w:rPr>
        <w:t xml:space="preserve">Proposed lodge and transferal of holiday use </w:t>
      </w:r>
      <w:r w:rsidR="009B292B" w:rsidRPr="00C64893">
        <w:rPr>
          <w:rFonts w:cs="Arial"/>
          <w:sz w:val="22"/>
          <w:szCs w:val="22"/>
        </w:rPr>
        <w:t xml:space="preserve">from existing cattery to proposed </w:t>
      </w:r>
      <w:proofErr w:type="gramStart"/>
      <w:r w:rsidR="009B292B" w:rsidRPr="00C64893">
        <w:rPr>
          <w:rFonts w:cs="Arial"/>
          <w:sz w:val="22"/>
          <w:szCs w:val="22"/>
        </w:rPr>
        <w:t>lodge :</w:t>
      </w:r>
      <w:proofErr w:type="gramEnd"/>
      <w:r w:rsidR="009B292B" w:rsidRPr="00C64893">
        <w:rPr>
          <w:rFonts w:cs="Arial"/>
          <w:sz w:val="22"/>
          <w:szCs w:val="22"/>
        </w:rPr>
        <w:t xml:space="preserve"> no objection</w:t>
      </w:r>
    </w:p>
    <w:p w14:paraId="5B9BB8D6" w14:textId="343676F2" w:rsidR="009B292B" w:rsidRPr="00C64893" w:rsidRDefault="009B292B" w:rsidP="001639EA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BA/2023</w:t>
      </w:r>
      <w:r w:rsidR="00B715EB" w:rsidRPr="00C64893">
        <w:rPr>
          <w:rFonts w:cs="Arial"/>
          <w:sz w:val="22"/>
          <w:szCs w:val="22"/>
        </w:rPr>
        <w:t>/0102/FUL Alterations and extension to equestrian arena to form an all weather menage/</w:t>
      </w:r>
      <w:r w:rsidR="00180CCE" w:rsidRPr="00C64893">
        <w:rPr>
          <w:rFonts w:cs="Arial"/>
          <w:sz w:val="22"/>
          <w:szCs w:val="22"/>
        </w:rPr>
        <w:t xml:space="preserve">laminitis recovery area: </w:t>
      </w:r>
      <w:r w:rsidR="008A2239" w:rsidRPr="00C64893">
        <w:rPr>
          <w:rFonts w:cs="Arial"/>
          <w:sz w:val="22"/>
          <w:szCs w:val="22"/>
        </w:rPr>
        <w:t>The Council had the following comments/</w:t>
      </w:r>
      <w:r w:rsidR="003E0FB8" w:rsidRPr="00C64893">
        <w:rPr>
          <w:rFonts w:cs="Arial"/>
          <w:sz w:val="22"/>
          <w:szCs w:val="22"/>
        </w:rPr>
        <w:t xml:space="preserve">objections: </w:t>
      </w:r>
      <w:r w:rsidR="00234114" w:rsidRPr="00C64893">
        <w:rPr>
          <w:rFonts w:cs="Arial"/>
          <w:sz w:val="22"/>
          <w:szCs w:val="22"/>
        </w:rPr>
        <w:t>there was objection against the menage as it was described as an ar</w:t>
      </w:r>
      <w:r w:rsidR="00BD6C32" w:rsidRPr="00C64893">
        <w:rPr>
          <w:rFonts w:cs="Arial"/>
          <w:sz w:val="22"/>
          <w:szCs w:val="22"/>
        </w:rPr>
        <w:t>ena and not as a paddock. There was concern that it could be used for livery and a</w:t>
      </w:r>
      <w:r w:rsidR="00F0329E" w:rsidRPr="00C64893">
        <w:rPr>
          <w:rFonts w:cs="Arial"/>
          <w:sz w:val="22"/>
          <w:szCs w:val="22"/>
        </w:rPr>
        <w:t xml:space="preserve">s a commercial operation </w:t>
      </w:r>
      <w:r w:rsidR="00AC094D" w:rsidRPr="00C64893">
        <w:rPr>
          <w:rFonts w:cs="Arial"/>
          <w:sz w:val="22"/>
          <w:szCs w:val="22"/>
        </w:rPr>
        <w:t>could</w:t>
      </w:r>
      <w:r w:rsidR="00F0329E" w:rsidRPr="00C64893">
        <w:rPr>
          <w:rFonts w:cs="Arial"/>
          <w:sz w:val="22"/>
          <w:szCs w:val="22"/>
        </w:rPr>
        <w:t xml:space="preserve"> see an increase in traffic and parking. </w:t>
      </w:r>
      <w:r w:rsidR="00342746" w:rsidRPr="00C64893">
        <w:rPr>
          <w:rFonts w:cs="Arial"/>
          <w:sz w:val="22"/>
          <w:szCs w:val="22"/>
        </w:rPr>
        <w:t xml:space="preserve">It was felt the road around the area was already </w:t>
      </w:r>
      <w:r w:rsidR="00362DCA" w:rsidRPr="00C64893">
        <w:rPr>
          <w:rFonts w:cs="Arial"/>
          <w:sz w:val="22"/>
          <w:szCs w:val="22"/>
        </w:rPr>
        <w:t>a danger point</w:t>
      </w:r>
      <w:r w:rsidR="00342746" w:rsidRPr="00C64893">
        <w:rPr>
          <w:rFonts w:cs="Arial"/>
          <w:sz w:val="22"/>
          <w:szCs w:val="22"/>
        </w:rPr>
        <w:t xml:space="preserve"> for vehicles and this would increase the danger to parishioners and those using the road. </w:t>
      </w:r>
      <w:r w:rsidR="00680D86" w:rsidRPr="00C64893">
        <w:rPr>
          <w:rFonts w:cs="Arial"/>
          <w:sz w:val="22"/>
          <w:szCs w:val="22"/>
        </w:rPr>
        <w:t xml:space="preserve">It was felt that if the plans were to be agreed there should be consideration of moving </w:t>
      </w:r>
      <w:r w:rsidR="005625AB" w:rsidRPr="00C64893">
        <w:rPr>
          <w:rFonts w:cs="Arial"/>
          <w:sz w:val="22"/>
          <w:szCs w:val="22"/>
        </w:rPr>
        <w:t>the mena</w:t>
      </w:r>
      <w:r w:rsidR="00B95EB7" w:rsidRPr="00C64893">
        <w:rPr>
          <w:rFonts w:cs="Arial"/>
          <w:sz w:val="22"/>
          <w:szCs w:val="22"/>
        </w:rPr>
        <w:t xml:space="preserve">ge </w:t>
      </w:r>
      <w:r w:rsidR="005625AB" w:rsidRPr="00C64893">
        <w:rPr>
          <w:rFonts w:cs="Arial"/>
          <w:sz w:val="22"/>
          <w:szCs w:val="22"/>
        </w:rPr>
        <w:t xml:space="preserve">southeast to protect </w:t>
      </w:r>
      <w:r w:rsidR="00D07DFB" w:rsidRPr="00C64893">
        <w:rPr>
          <w:rFonts w:cs="Arial"/>
          <w:sz w:val="22"/>
          <w:szCs w:val="22"/>
        </w:rPr>
        <w:t xml:space="preserve">any </w:t>
      </w:r>
      <w:proofErr w:type="gramStart"/>
      <w:r w:rsidR="005625AB" w:rsidRPr="00C64893">
        <w:rPr>
          <w:rFonts w:cs="Arial"/>
          <w:sz w:val="22"/>
          <w:szCs w:val="22"/>
        </w:rPr>
        <w:t>neighbours</w:t>
      </w:r>
      <w:proofErr w:type="gramEnd"/>
      <w:r w:rsidR="005625AB" w:rsidRPr="00C64893">
        <w:rPr>
          <w:rFonts w:cs="Arial"/>
          <w:sz w:val="22"/>
          <w:szCs w:val="22"/>
        </w:rPr>
        <w:t xml:space="preserve"> privacy and move the cause for bad odours away from them. </w:t>
      </w:r>
    </w:p>
    <w:p w14:paraId="1A829896" w14:textId="3888CCB2" w:rsidR="5A1A58B8" w:rsidRPr="00C64893" w:rsidRDefault="002E0C7A" w:rsidP="00A20A51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b</w:t>
      </w:r>
      <w:r w:rsidR="5A1A58B8" w:rsidRPr="00C64893">
        <w:rPr>
          <w:rFonts w:cs="Arial"/>
          <w:sz w:val="22"/>
          <w:szCs w:val="22"/>
        </w:rPr>
        <w:t xml:space="preserve">).    </w:t>
      </w:r>
      <w:r w:rsidR="0085513F" w:rsidRPr="00C64893">
        <w:rPr>
          <w:rFonts w:cs="Arial"/>
          <w:sz w:val="22"/>
          <w:szCs w:val="22"/>
        </w:rPr>
        <w:t xml:space="preserve"> </w:t>
      </w:r>
      <w:r w:rsidR="5A1A58B8" w:rsidRPr="00C64893">
        <w:rPr>
          <w:rFonts w:cs="Arial"/>
          <w:sz w:val="22"/>
          <w:szCs w:val="22"/>
          <w:u w:val="single"/>
        </w:rPr>
        <w:t>Appeals</w:t>
      </w:r>
      <w:r w:rsidR="00A20A51" w:rsidRPr="00C64893">
        <w:rPr>
          <w:rFonts w:cs="Arial"/>
          <w:sz w:val="22"/>
          <w:szCs w:val="22"/>
        </w:rPr>
        <w:t xml:space="preserve"> None.</w:t>
      </w:r>
    </w:p>
    <w:p w14:paraId="3E90A0F7" w14:textId="6CB19D0A" w:rsidR="0085513F" w:rsidRPr="00C64893" w:rsidRDefault="002E0C7A" w:rsidP="00A20A51">
      <w:pPr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c</w:t>
      </w:r>
      <w:r w:rsidR="0085513F" w:rsidRPr="00C64893">
        <w:rPr>
          <w:rFonts w:cs="Arial"/>
          <w:sz w:val="22"/>
          <w:szCs w:val="22"/>
        </w:rPr>
        <w:t xml:space="preserve">)      </w:t>
      </w:r>
      <w:r w:rsidR="0085513F" w:rsidRPr="00C64893">
        <w:rPr>
          <w:rFonts w:cs="Arial"/>
          <w:sz w:val="22"/>
          <w:szCs w:val="22"/>
          <w:u w:val="single"/>
        </w:rPr>
        <w:t>Decisions</w:t>
      </w:r>
      <w:r w:rsidR="0085513F" w:rsidRPr="00C64893">
        <w:rPr>
          <w:rFonts w:cs="Arial"/>
          <w:sz w:val="22"/>
          <w:szCs w:val="22"/>
        </w:rPr>
        <w:t xml:space="preserve"> None.</w:t>
      </w:r>
    </w:p>
    <w:p w14:paraId="71838CA8" w14:textId="77777777" w:rsidR="00893697" w:rsidRPr="00C64893" w:rsidRDefault="00893697" w:rsidP="00893A35">
      <w:pPr>
        <w:rPr>
          <w:rFonts w:cs="Arial"/>
          <w:sz w:val="22"/>
          <w:szCs w:val="22"/>
        </w:rPr>
      </w:pPr>
    </w:p>
    <w:p w14:paraId="607AF7FC" w14:textId="0D82E478" w:rsidR="00570C18" w:rsidRPr="00C64893" w:rsidRDefault="00893A35" w:rsidP="00893A35">
      <w:pPr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 xml:space="preserve">11.  </w:t>
      </w:r>
      <w:r w:rsidR="000B1B25" w:rsidRPr="00C64893">
        <w:rPr>
          <w:rFonts w:cs="Arial"/>
          <w:b/>
          <w:bCs/>
          <w:sz w:val="22"/>
          <w:szCs w:val="22"/>
        </w:rPr>
        <w:t>Other matters:</w:t>
      </w:r>
    </w:p>
    <w:p w14:paraId="51730E25" w14:textId="7CBB1AE8" w:rsidR="009E531A" w:rsidRPr="00C64893" w:rsidRDefault="007C2AC0" w:rsidP="007C2AC0">
      <w:pPr>
        <w:pStyle w:val="Subtitle"/>
        <w:numPr>
          <w:ilvl w:val="0"/>
          <w:numId w:val="0"/>
        </w:numPr>
        <w:rPr>
          <w:rFonts w:cs="Arial"/>
          <w:sz w:val="22"/>
        </w:rPr>
      </w:pPr>
      <w:r w:rsidRPr="00C64893">
        <w:rPr>
          <w:rFonts w:cs="Arial"/>
          <w:sz w:val="22"/>
          <w:u w:val="none"/>
        </w:rPr>
        <w:t xml:space="preserve"> </w:t>
      </w:r>
      <w:r w:rsidR="00627D8A" w:rsidRPr="00C64893">
        <w:rPr>
          <w:rFonts w:cs="Arial"/>
          <w:sz w:val="22"/>
          <w:u w:val="none"/>
        </w:rPr>
        <w:t xml:space="preserve">a)   </w:t>
      </w:r>
      <w:proofErr w:type="spellStart"/>
      <w:r w:rsidR="00275E3C" w:rsidRPr="00C64893">
        <w:rPr>
          <w:rFonts w:cs="Arial"/>
          <w:sz w:val="22"/>
        </w:rPr>
        <w:t>Speedwatch</w:t>
      </w:r>
      <w:proofErr w:type="spellEnd"/>
    </w:p>
    <w:p w14:paraId="6B0DB138" w14:textId="77777777" w:rsidR="00045F90" w:rsidRPr="00C64893" w:rsidRDefault="00045F90" w:rsidP="00045F90">
      <w:pPr>
        <w:tabs>
          <w:tab w:val="right" w:pos="9639"/>
        </w:tabs>
        <w:spacing w:line="259" w:lineRule="auto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</w:t>
      </w:r>
      <w:r w:rsidR="00B95EB7" w:rsidRPr="00C64893">
        <w:rPr>
          <w:rFonts w:cs="Arial"/>
          <w:sz w:val="22"/>
          <w:szCs w:val="22"/>
        </w:rPr>
        <w:t xml:space="preserve">As Cllr Wallace is not re-standing there </w:t>
      </w:r>
      <w:r w:rsidR="00A47D46" w:rsidRPr="00C64893">
        <w:rPr>
          <w:rFonts w:cs="Arial"/>
          <w:sz w:val="22"/>
          <w:szCs w:val="22"/>
        </w:rPr>
        <w:t>is</w:t>
      </w:r>
      <w:r w:rsidR="00B95EB7" w:rsidRPr="00C64893">
        <w:rPr>
          <w:rFonts w:cs="Arial"/>
          <w:sz w:val="22"/>
          <w:szCs w:val="22"/>
        </w:rPr>
        <w:t xml:space="preserve"> a need for a </w:t>
      </w:r>
      <w:r w:rsidR="00766875" w:rsidRPr="00C64893">
        <w:rPr>
          <w:rFonts w:cs="Arial"/>
          <w:sz w:val="22"/>
          <w:szCs w:val="22"/>
        </w:rPr>
        <w:t xml:space="preserve">Parish Councillor to take his place </w:t>
      </w:r>
      <w:r w:rsidRPr="00C64893">
        <w:rPr>
          <w:rFonts w:cs="Arial"/>
          <w:sz w:val="22"/>
          <w:szCs w:val="22"/>
        </w:rPr>
        <w:t xml:space="preserve"> </w:t>
      </w:r>
    </w:p>
    <w:p w14:paraId="3C164047" w14:textId="0754B3DF" w:rsidR="004B1100" w:rsidRPr="00C64893" w:rsidRDefault="00045F90" w:rsidP="00045F90">
      <w:pPr>
        <w:tabs>
          <w:tab w:val="right" w:pos="9639"/>
        </w:tabs>
        <w:spacing w:line="259" w:lineRule="auto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</w:t>
      </w:r>
      <w:r w:rsidR="00766875" w:rsidRPr="00C64893">
        <w:rPr>
          <w:rFonts w:cs="Arial"/>
          <w:sz w:val="22"/>
          <w:szCs w:val="22"/>
        </w:rPr>
        <w:t xml:space="preserve">organising the </w:t>
      </w:r>
      <w:proofErr w:type="spellStart"/>
      <w:r w:rsidR="00766875" w:rsidRPr="00C64893">
        <w:rPr>
          <w:rFonts w:cs="Arial"/>
          <w:sz w:val="22"/>
          <w:szCs w:val="22"/>
        </w:rPr>
        <w:t>Speedwatch</w:t>
      </w:r>
      <w:proofErr w:type="spellEnd"/>
      <w:r w:rsidR="00766875" w:rsidRPr="00C64893">
        <w:rPr>
          <w:rFonts w:cs="Arial"/>
          <w:sz w:val="22"/>
          <w:szCs w:val="22"/>
        </w:rPr>
        <w:t xml:space="preserve"> campaign. To be agreed when new </w:t>
      </w:r>
      <w:r w:rsidR="00774980" w:rsidRPr="00C64893">
        <w:rPr>
          <w:rFonts w:cs="Arial"/>
          <w:sz w:val="22"/>
          <w:szCs w:val="22"/>
        </w:rPr>
        <w:t>Councillors elected.</w:t>
      </w:r>
    </w:p>
    <w:p w14:paraId="2C68E226" w14:textId="77777777" w:rsidR="00045F90" w:rsidRPr="00C64893" w:rsidRDefault="00045F90" w:rsidP="00236322">
      <w:pPr>
        <w:tabs>
          <w:tab w:val="right" w:pos="9639"/>
        </w:tabs>
        <w:spacing w:line="259" w:lineRule="auto"/>
        <w:ind w:left="567"/>
        <w:jc w:val="right"/>
        <w:rPr>
          <w:rFonts w:cs="Arial"/>
          <w:b/>
          <w:bCs/>
          <w:sz w:val="22"/>
          <w:szCs w:val="22"/>
        </w:rPr>
      </w:pPr>
    </w:p>
    <w:p w14:paraId="2023642E" w14:textId="578535AC" w:rsidR="004B1100" w:rsidRPr="00C64893" w:rsidRDefault="5A1A58B8" w:rsidP="00236322">
      <w:pPr>
        <w:tabs>
          <w:tab w:val="right" w:pos="9639"/>
        </w:tabs>
        <w:spacing w:line="259" w:lineRule="auto"/>
        <w:ind w:left="567"/>
        <w:jc w:val="right"/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 xml:space="preserve">ACTION: </w:t>
      </w:r>
      <w:r w:rsidR="00B95EB7" w:rsidRPr="00C64893">
        <w:rPr>
          <w:rFonts w:cs="Arial"/>
          <w:b/>
          <w:bCs/>
          <w:sz w:val="22"/>
          <w:szCs w:val="22"/>
        </w:rPr>
        <w:t>Council</w:t>
      </w:r>
    </w:p>
    <w:p w14:paraId="03C98E62" w14:textId="00A95D7A" w:rsidR="005D47EB" w:rsidRPr="00C64893" w:rsidRDefault="00045F90" w:rsidP="00045F90">
      <w:pPr>
        <w:pStyle w:val="Subtitle"/>
        <w:numPr>
          <w:ilvl w:val="0"/>
          <w:numId w:val="0"/>
        </w:numPr>
        <w:rPr>
          <w:rFonts w:cs="Arial"/>
          <w:sz w:val="22"/>
        </w:rPr>
      </w:pPr>
      <w:r w:rsidRPr="00C64893">
        <w:rPr>
          <w:rFonts w:cs="Arial"/>
          <w:sz w:val="22"/>
          <w:u w:val="none"/>
        </w:rPr>
        <w:t xml:space="preserve">b)    </w:t>
      </w:r>
      <w:r w:rsidR="00774980" w:rsidRPr="00C64893">
        <w:rPr>
          <w:rFonts w:cs="Arial"/>
          <w:sz w:val="22"/>
        </w:rPr>
        <w:t>Elections</w:t>
      </w:r>
    </w:p>
    <w:p w14:paraId="1ECE6FF9" w14:textId="49C4A248" w:rsidR="00774980" w:rsidRPr="00C64893" w:rsidRDefault="00774980" w:rsidP="00774980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There will be </w:t>
      </w:r>
      <w:r w:rsidR="00A47D46" w:rsidRPr="00C64893">
        <w:rPr>
          <w:rFonts w:cs="Arial"/>
          <w:sz w:val="22"/>
          <w:szCs w:val="22"/>
        </w:rPr>
        <w:t>a parish council</w:t>
      </w:r>
      <w:r w:rsidRPr="00C64893">
        <w:rPr>
          <w:rFonts w:cs="Arial"/>
          <w:sz w:val="22"/>
          <w:szCs w:val="22"/>
        </w:rPr>
        <w:t xml:space="preserve"> election due to eight parishioners submitting nomination papers. The AGM and next Parish </w:t>
      </w:r>
      <w:r w:rsidR="0020701F" w:rsidRPr="00C64893">
        <w:rPr>
          <w:rFonts w:cs="Arial"/>
          <w:sz w:val="22"/>
          <w:szCs w:val="22"/>
        </w:rPr>
        <w:t>Council Meeting will be on 9</w:t>
      </w:r>
      <w:r w:rsidR="0020701F" w:rsidRPr="00C64893">
        <w:rPr>
          <w:rFonts w:cs="Arial"/>
          <w:sz w:val="22"/>
          <w:szCs w:val="22"/>
          <w:vertAlign w:val="superscript"/>
        </w:rPr>
        <w:t>th</w:t>
      </w:r>
      <w:r w:rsidR="0020701F" w:rsidRPr="00C64893">
        <w:rPr>
          <w:rFonts w:cs="Arial"/>
          <w:sz w:val="22"/>
          <w:szCs w:val="22"/>
        </w:rPr>
        <w:t xml:space="preserve"> May 2023 not on 2</w:t>
      </w:r>
      <w:r w:rsidR="0020701F" w:rsidRPr="00C64893">
        <w:rPr>
          <w:rFonts w:cs="Arial"/>
          <w:sz w:val="22"/>
          <w:szCs w:val="22"/>
          <w:vertAlign w:val="superscript"/>
        </w:rPr>
        <w:t>nd</w:t>
      </w:r>
      <w:r w:rsidR="0020701F" w:rsidRPr="00C64893">
        <w:rPr>
          <w:rFonts w:cs="Arial"/>
          <w:sz w:val="22"/>
          <w:szCs w:val="22"/>
        </w:rPr>
        <w:t xml:space="preserve"> May.</w:t>
      </w:r>
    </w:p>
    <w:p w14:paraId="6854668B" w14:textId="71356C69" w:rsidR="00A56965" w:rsidRPr="00C64893" w:rsidRDefault="00A56965" w:rsidP="00045F90">
      <w:pPr>
        <w:pStyle w:val="Subtitle"/>
        <w:numPr>
          <w:ilvl w:val="0"/>
          <w:numId w:val="0"/>
        </w:numPr>
        <w:rPr>
          <w:rFonts w:cs="Arial"/>
          <w:sz w:val="22"/>
        </w:rPr>
      </w:pPr>
    </w:p>
    <w:p w14:paraId="1F73C7D7" w14:textId="1FBCBF01" w:rsidR="00045F90" w:rsidRPr="00C64893" w:rsidRDefault="00045F90" w:rsidP="00045F90">
      <w:pPr>
        <w:rPr>
          <w:rFonts w:cs="Arial"/>
          <w:sz w:val="22"/>
          <w:szCs w:val="22"/>
          <w:u w:val="single"/>
        </w:rPr>
      </w:pPr>
      <w:r w:rsidRPr="00C64893">
        <w:rPr>
          <w:rFonts w:cs="Arial"/>
          <w:sz w:val="22"/>
          <w:szCs w:val="22"/>
        </w:rPr>
        <w:t xml:space="preserve">c)      </w:t>
      </w:r>
      <w:r w:rsidRPr="00C64893">
        <w:rPr>
          <w:rFonts w:cs="Arial"/>
          <w:sz w:val="22"/>
          <w:szCs w:val="22"/>
          <w:u w:val="single"/>
        </w:rPr>
        <w:t>Benches</w:t>
      </w:r>
    </w:p>
    <w:p w14:paraId="1B9CCB5B" w14:textId="6D3D74EA" w:rsidR="00A56965" w:rsidRPr="00C64893" w:rsidRDefault="0036032F" w:rsidP="00A56965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Cllr Wallace </w:t>
      </w:r>
      <w:r w:rsidR="003F3681" w:rsidRPr="00C64893">
        <w:rPr>
          <w:rFonts w:cs="Arial"/>
          <w:sz w:val="22"/>
          <w:szCs w:val="22"/>
        </w:rPr>
        <w:t xml:space="preserve">advised that the Jubilee Orchard Committee would like to donate £650 to contribute </w:t>
      </w:r>
      <w:r w:rsidR="00055E7C" w:rsidRPr="00C64893">
        <w:rPr>
          <w:rFonts w:cs="Arial"/>
          <w:sz w:val="22"/>
          <w:szCs w:val="22"/>
        </w:rPr>
        <w:t>to the new benches. These are costed at approximately £350 each. The Council thanked Cllr Wallace and agreed that the donation would be set against the cost of the benches.</w:t>
      </w:r>
    </w:p>
    <w:p w14:paraId="494C3FF6" w14:textId="14B1E6AA" w:rsidR="00055E7C" w:rsidRPr="00C64893" w:rsidRDefault="00055E7C" w:rsidP="00055E7C">
      <w:pPr>
        <w:ind w:left="567"/>
        <w:jc w:val="right"/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>ACTION</w:t>
      </w:r>
      <w:r w:rsidR="00936B5C" w:rsidRPr="00C64893">
        <w:rPr>
          <w:rFonts w:cs="Arial"/>
          <w:b/>
          <w:bCs/>
          <w:sz w:val="22"/>
          <w:szCs w:val="22"/>
        </w:rPr>
        <w:t>: TN</w:t>
      </w:r>
    </w:p>
    <w:p w14:paraId="60B6CB90" w14:textId="77777777" w:rsidR="00E5308C" w:rsidRPr="00C64893" w:rsidRDefault="00E5308C" w:rsidP="00055E7C">
      <w:pPr>
        <w:ind w:left="567"/>
        <w:jc w:val="right"/>
        <w:rPr>
          <w:rFonts w:cs="Arial"/>
          <w:b/>
          <w:bCs/>
          <w:sz w:val="22"/>
          <w:szCs w:val="22"/>
        </w:rPr>
      </w:pPr>
    </w:p>
    <w:p w14:paraId="7D709AE2" w14:textId="0ADC4D5D" w:rsidR="008F3BDD" w:rsidRPr="00C64893" w:rsidRDefault="00383BFA" w:rsidP="00383BFA">
      <w:pPr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>11.    Matters for reporting/next agenda items</w:t>
      </w:r>
      <w:r w:rsidR="008F3BDD" w:rsidRPr="00C64893">
        <w:rPr>
          <w:rFonts w:cs="Arial"/>
          <w:b/>
          <w:bCs/>
          <w:sz w:val="22"/>
          <w:szCs w:val="22"/>
        </w:rPr>
        <w:tab/>
      </w:r>
      <w:r w:rsidR="008F3BDD" w:rsidRPr="00C64893">
        <w:rPr>
          <w:rFonts w:cs="Arial"/>
          <w:b/>
          <w:bCs/>
          <w:sz w:val="22"/>
          <w:szCs w:val="22"/>
        </w:rPr>
        <w:tab/>
      </w:r>
      <w:r w:rsidR="008F3BDD" w:rsidRPr="00C64893">
        <w:rPr>
          <w:rFonts w:cs="Arial"/>
          <w:b/>
          <w:bCs/>
          <w:sz w:val="22"/>
          <w:szCs w:val="22"/>
        </w:rPr>
        <w:tab/>
      </w:r>
      <w:r w:rsidR="008F3BDD" w:rsidRPr="00C64893">
        <w:rPr>
          <w:rFonts w:cs="Arial"/>
          <w:b/>
          <w:bCs/>
          <w:sz w:val="22"/>
          <w:szCs w:val="22"/>
        </w:rPr>
        <w:tab/>
      </w:r>
      <w:r w:rsidR="008F3BDD" w:rsidRPr="00C64893">
        <w:rPr>
          <w:rFonts w:cs="Arial"/>
          <w:b/>
          <w:bCs/>
          <w:sz w:val="22"/>
          <w:szCs w:val="22"/>
        </w:rPr>
        <w:tab/>
      </w:r>
    </w:p>
    <w:p w14:paraId="2B5D0CCB" w14:textId="789EA67C" w:rsidR="00DE22F8" w:rsidRPr="00C64893" w:rsidRDefault="00383BFA" w:rsidP="00DE22F8">
      <w:pPr>
        <w:spacing w:line="259" w:lineRule="auto"/>
        <w:ind w:left="360"/>
        <w:rPr>
          <w:rFonts w:cs="Arial"/>
          <w:sz w:val="22"/>
          <w:szCs w:val="22"/>
          <w:u w:val="single"/>
        </w:rPr>
      </w:pPr>
      <w:r w:rsidRPr="00C64893">
        <w:rPr>
          <w:rFonts w:cs="Arial"/>
          <w:sz w:val="22"/>
          <w:szCs w:val="22"/>
        </w:rPr>
        <w:t xml:space="preserve"> </w:t>
      </w:r>
      <w:r w:rsidR="00592582" w:rsidRPr="00C64893">
        <w:rPr>
          <w:rFonts w:cs="Arial"/>
          <w:sz w:val="22"/>
          <w:szCs w:val="22"/>
        </w:rPr>
        <w:t xml:space="preserve">  </w:t>
      </w:r>
      <w:r w:rsidR="00E5308C" w:rsidRPr="00C64893">
        <w:rPr>
          <w:rFonts w:cs="Arial"/>
          <w:sz w:val="22"/>
          <w:szCs w:val="22"/>
          <w:u w:val="single"/>
        </w:rPr>
        <w:t>Highway and footpath issues</w:t>
      </w:r>
    </w:p>
    <w:p w14:paraId="667EE2EA" w14:textId="77777777" w:rsidR="00B377FD" w:rsidRPr="00C64893" w:rsidRDefault="00E5308C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</w:t>
      </w:r>
      <w:r w:rsidR="00592582" w:rsidRPr="00C64893">
        <w:rPr>
          <w:rFonts w:cs="Arial"/>
          <w:sz w:val="22"/>
          <w:szCs w:val="22"/>
        </w:rPr>
        <w:t xml:space="preserve">  The fence belong to the garage is encroaching on t</w:t>
      </w:r>
      <w:r w:rsidR="00BB50D5" w:rsidRPr="00C64893">
        <w:rPr>
          <w:rFonts w:cs="Arial"/>
          <w:sz w:val="22"/>
          <w:szCs w:val="22"/>
        </w:rPr>
        <w:t>o the footpath and is dangerous</w:t>
      </w:r>
      <w:r w:rsidR="00B377FD" w:rsidRPr="00C64893">
        <w:rPr>
          <w:rFonts w:cs="Arial"/>
          <w:sz w:val="22"/>
          <w:szCs w:val="22"/>
        </w:rPr>
        <w:t xml:space="preserve">.    </w:t>
      </w:r>
    </w:p>
    <w:p w14:paraId="79F6CCBE" w14:textId="77777777" w:rsidR="0089707E" w:rsidRPr="00C64893" w:rsidRDefault="00B377FD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Councillors have previously spoken to the </w:t>
      </w:r>
      <w:r w:rsidR="0089707E" w:rsidRPr="00C64893">
        <w:rPr>
          <w:rFonts w:cs="Arial"/>
          <w:sz w:val="22"/>
          <w:szCs w:val="22"/>
        </w:rPr>
        <w:t xml:space="preserve">owner regarding this. Clerk to discuss with </w:t>
      </w:r>
    </w:p>
    <w:p w14:paraId="4ED72F5B" w14:textId="77777777" w:rsidR="00356CF3" w:rsidRPr="00C64893" w:rsidRDefault="0089707E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Highways to </w:t>
      </w:r>
      <w:r w:rsidR="00356CF3" w:rsidRPr="00C64893">
        <w:rPr>
          <w:rFonts w:cs="Arial"/>
          <w:sz w:val="22"/>
          <w:szCs w:val="22"/>
        </w:rPr>
        <w:t xml:space="preserve">see if they are able to help. </w:t>
      </w:r>
    </w:p>
    <w:p w14:paraId="3D85F6CD" w14:textId="77777777" w:rsidR="00E4710F" w:rsidRPr="00C64893" w:rsidRDefault="00356CF3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Drain Cover </w:t>
      </w:r>
      <w:r w:rsidR="00E4710F" w:rsidRPr="00C64893">
        <w:rPr>
          <w:rFonts w:cs="Arial"/>
          <w:sz w:val="22"/>
          <w:szCs w:val="22"/>
        </w:rPr>
        <w:t>opposite Casio is raised.</w:t>
      </w:r>
    </w:p>
    <w:p w14:paraId="038B01D0" w14:textId="4865775F" w:rsidR="009956C7" w:rsidRPr="00C64893" w:rsidRDefault="00E4710F" w:rsidP="00E4710F">
      <w:pPr>
        <w:tabs>
          <w:tab w:val="right" w:pos="9639"/>
        </w:tabs>
        <w:jc w:val="right"/>
        <w:rPr>
          <w:rFonts w:cs="Arial"/>
          <w:b/>
          <w:bCs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lastRenderedPageBreak/>
        <w:t>ACTION: TN</w:t>
      </w:r>
    </w:p>
    <w:p w14:paraId="23AEED0C" w14:textId="004DD74E" w:rsidR="009956C7" w:rsidRPr="00C64893" w:rsidRDefault="5A1A58B8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>1</w:t>
      </w:r>
      <w:r w:rsidR="00E4710F" w:rsidRPr="00C64893">
        <w:rPr>
          <w:rFonts w:cs="Arial"/>
          <w:b/>
          <w:bCs/>
          <w:sz w:val="22"/>
          <w:szCs w:val="22"/>
        </w:rPr>
        <w:t>2</w:t>
      </w:r>
      <w:r w:rsidRPr="00C64893">
        <w:rPr>
          <w:rFonts w:cs="Arial"/>
          <w:b/>
          <w:bCs/>
          <w:sz w:val="22"/>
          <w:szCs w:val="22"/>
        </w:rPr>
        <w:t>.    Public Participation</w:t>
      </w:r>
    </w:p>
    <w:p w14:paraId="4FCCC529" w14:textId="0A1E8CEA" w:rsidR="009956C7" w:rsidRDefault="5A1A58B8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         None</w:t>
      </w:r>
    </w:p>
    <w:p w14:paraId="26244EB5" w14:textId="77777777" w:rsidR="00E60FBD" w:rsidRDefault="00E60FBD" w:rsidP="5A1A58B8">
      <w:pPr>
        <w:tabs>
          <w:tab w:val="right" w:pos="9639"/>
        </w:tabs>
        <w:rPr>
          <w:rFonts w:cs="Arial"/>
          <w:sz w:val="22"/>
          <w:szCs w:val="22"/>
        </w:rPr>
      </w:pPr>
    </w:p>
    <w:p w14:paraId="590F9364" w14:textId="4A8C14C9" w:rsidR="00E60FBD" w:rsidRDefault="00E60FBD" w:rsidP="5A1A58B8">
      <w:pPr>
        <w:tabs>
          <w:tab w:val="right" w:pos="9639"/>
        </w:tabs>
        <w:rPr>
          <w:rFonts w:cs="Arial"/>
          <w:b/>
          <w:bCs/>
          <w:sz w:val="22"/>
          <w:szCs w:val="22"/>
        </w:rPr>
      </w:pPr>
      <w:r w:rsidRPr="00E60FBD">
        <w:rPr>
          <w:rFonts w:cs="Arial"/>
          <w:b/>
          <w:bCs/>
          <w:sz w:val="22"/>
          <w:szCs w:val="22"/>
        </w:rPr>
        <w:t>13.</w:t>
      </w:r>
      <w:r>
        <w:rPr>
          <w:rFonts w:cs="Arial"/>
          <w:b/>
          <w:bCs/>
          <w:sz w:val="22"/>
          <w:szCs w:val="22"/>
        </w:rPr>
        <w:t xml:space="preserve">    </w:t>
      </w:r>
      <w:r w:rsidR="005C5161">
        <w:rPr>
          <w:rFonts w:cs="Arial"/>
          <w:b/>
          <w:bCs/>
          <w:sz w:val="22"/>
          <w:szCs w:val="22"/>
        </w:rPr>
        <w:t>Thanks to outgoing councillors</w:t>
      </w:r>
    </w:p>
    <w:p w14:paraId="3A22CC8B" w14:textId="2491B85A" w:rsidR="005C5161" w:rsidRDefault="005C5161" w:rsidP="5A1A58B8">
      <w:pPr>
        <w:tabs>
          <w:tab w:val="right" w:pos="9639"/>
        </w:tabs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 xml:space="preserve">Cllr Sharman thanked the outgoing councillors for the support they had contributed to the </w:t>
      </w:r>
    </w:p>
    <w:p w14:paraId="6EBB1AD2" w14:textId="5CF8BE37" w:rsidR="005C5161" w:rsidRDefault="005C5161" w:rsidP="5A1A58B8">
      <w:pPr>
        <w:tabs>
          <w:tab w:val="righ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Parish Council.  </w:t>
      </w:r>
    </w:p>
    <w:p w14:paraId="3116CFCA" w14:textId="27944BBD" w:rsidR="009956C7" w:rsidRPr="00C64893" w:rsidRDefault="009956C7" w:rsidP="5A1A58B8">
      <w:pPr>
        <w:tabs>
          <w:tab w:val="right" w:pos="9639"/>
        </w:tabs>
        <w:rPr>
          <w:rFonts w:cs="Arial"/>
          <w:sz w:val="22"/>
          <w:szCs w:val="22"/>
        </w:rPr>
      </w:pPr>
    </w:p>
    <w:p w14:paraId="4D0881C6" w14:textId="174649CD" w:rsidR="009956C7" w:rsidRPr="00C64893" w:rsidRDefault="5A1A58B8" w:rsidP="5A1A58B8">
      <w:pPr>
        <w:tabs>
          <w:tab w:val="right" w:pos="9639"/>
        </w:tabs>
        <w:rPr>
          <w:rFonts w:cs="Arial"/>
          <w:sz w:val="22"/>
          <w:szCs w:val="22"/>
        </w:rPr>
      </w:pPr>
      <w:r w:rsidRPr="00C64893">
        <w:rPr>
          <w:rFonts w:cs="Arial"/>
          <w:b/>
          <w:bCs/>
          <w:sz w:val="22"/>
          <w:szCs w:val="22"/>
        </w:rPr>
        <w:t>14.</w:t>
      </w:r>
      <w:r w:rsidRPr="00C64893">
        <w:rPr>
          <w:rFonts w:cs="Arial"/>
          <w:sz w:val="22"/>
          <w:szCs w:val="22"/>
        </w:rPr>
        <w:t xml:space="preserve">    </w:t>
      </w:r>
      <w:r w:rsidRPr="00C64893">
        <w:rPr>
          <w:rFonts w:cs="Arial"/>
          <w:b/>
          <w:bCs/>
          <w:sz w:val="22"/>
          <w:szCs w:val="22"/>
        </w:rPr>
        <w:t>Date of Next Meeting</w:t>
      </w:r>
    </w:p>
    <w:p w14:paraId="2C66A13F" w14:textId="1B8570A1" w:rsidR="00113ABD" w:rsidRPr="00C64893" w:rsidRDefault="5A1A58B8" w:rsidP="002B4E6E">
      <w:pPr>
        <w:tabs>
          <w:tab w:val="right" w:pos="9639"/>
        </w:tabs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Tuesday </w:t>
      </w:r>
      <w:r w:rsidR="00976820" w:rsidRPr="00C64893">
        <w:rPr>
          <w:rFonts w:cs="Arial"/>
          <w:sz w:val="22"/>
          <w:szCs w:val="22"/>
        </w:rPr>
        <w:t>9</w:t>
      </w:r>
      <w:r w:rsidR="00976820" w:rsidRPr="00C64893">
        <w:rPr>
          <w:rFonts w:cs="Arial"/>
          <w:sz w:val="22"/>
          <w:szCs w:val="22"/>
          <w:vertAlign w:val="superscript"/>
        </w:rPr>
        <w:t>th</w:t>
      </w:r>
      <w:r w:rsidR="00976820" w:rsidRPr="00C64893">
        <w:rPr>
          <w:rFonts w:cs="Arial"/>
          <w:sz w:val="22"/>
          <w:szCs w:val="22"/>
        </w:rPr>
        <w:t xml:space="preserve"> May</w:t>
      </w:r>
      <w:r w:rsidRPr="00C64893">
        <w:rPr>
          <w:rFonts w:cs="Arial"/>
          <w:sz w:val="22"/>
          <w:szCs w:val="22"/>
        </w:rPr>
        <w:t xml:space="preserve"> 2023 at 8pm at the Village Hall.</w:t>
      </w:r>
    </w:p>
    <w:p w14:paraId="2D83BB14" w14:textId="77777777" w:rsidR="0019278B" w:rsidRPr="00C64893" w:rsidRDefault="0019278B" w:rsidP="002B4E6E">
      <w:pPr>
        <w:ind w:left="567"/>
        <w:rPr>
          <w:rFonts w:cs="Arial"/>
          <w:sz w:val="22"/>
          <w:szCs w:val="22"/>
        </w:rPr>
      </w:pPr>
    </w:p>
    <w:p w14:paraId="50298CA3" w14:textId="573AB709" w:rsidR="009956C7" w:rsidRPr="00C64893" w:rsidRDefault="5A1A58B8" w:rsidP="002B4E6E">
      <w:pPr>
        <w:ind w:left="567"/>
        <w:rPr>
          <w:rFonts w:cs="Arial"/>
          <w:sz w:val="22"/>
          <w:szCs w:val="22"/>
        </w:rPr>
      </w:pPr>
      <w:r w:rsidRPr="00C64893">
        <w:rPr>
          <w:rFonts w:cs="Arial"/>
          <w:sz w:val="22"/>
          <w:szCs w:val="22"/>
        </w:rPr>
        <w:t xml:space="preserve">The meeting closed at </w:t>
      </w:r>
      <w:r w:rsidR="0060566F" w:rsidRPr="00C64893">
        <w:rPr>
          <w:rFonts w:cs="Arial"/>
          <w:sz w:val="22"/>
          <w:szCs w:val="22"/>
        </w:rPr>
        <w:t>9.00</w:t>
      </w:r>
      <w:r w:rsidRPr="00C64893">
        <w:rPr>
          <w:rFonts w:cs="Arial"/>
          <w:sz w:val="22"/>
          <w:szCs w:val="22"/>
        </w:rPr>
        <w:t>pm.</w:t>
      </w:r>
    </w:p>
    <w:p w14:paraId="08316229" w14:textId="77777777" w:rsidR="00F56380" w:rsidRPr="00C64893" w:rsidRDefault="00F56380" w:rsidP="002B4E6E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68C7FAF9" w14:textId="77777777" w:rsidR="00BF2FC7" w:rsidRPr="00C64893" w:rsidRDefault="00BF2FC7" w:rsidP="002B4E6E">
      <w:pPr>
        <w:tabs>
          <w:tab w:val="left" w:pos="6840"/>
        </w:tabs>
        <w:rPr>
          <w:rFonts w:cs="Arial"/>
          <w:b/>
          <w:sz w:val="22"/>
          <w:szCs w:val="22"/>
        </w:rPr>
      </w:pPr>
    </w:p>
    <w:p w14:paraId="62A901A7" w14:textId="77777777" w:rsidR="00BF2FC7" w:rsidRPr="00C64893" w:rsidRDefault="00BF2FC7" w:rsidP="002B4E6E">
      <w:pPr>
        <w:tabs>
          <w:tab w:val="left" w:pos="6840"/>
        </w:tabs>
        <w:rPr>
          <w:rFonts w:cs="Arial"/>
          <w:b/>
          <w:sz w:val="22"/>
          <w:szCs w:val="22"/>
        </w:rPr>
      </w:pPr>
    </w:p>
    <w:p w14:paraId="15C4939A" w14:textId="77777777" w:rsidR="00045F90" w:rsidRPr="00C64893" w:rsidRDefault="00045F90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2C061117" w14:textId="77777777" w:rsidR="00045F90" w:rsidRPr="00C64893" w:rsidRDefault="00045F90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10BB9CD6" w14:textId="77777777" w:rsidR="00045F90" w:rsidRPr="00C64893" w:rsidRDefault="00045F90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2BF5E1A7" w14:textId="77777777" w:rsidR="00045F90" w:rsidRPr="00C64893" w:rsidRDefault="00045F90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0831622A" w14:textId="53E9DBD4" w:rsidR="008F4CA4" w:rsidRPr="00C64893" w:rsidRDefault="00512C8F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  <w:r w:rsidRPr="00C64893">
        <w:rPr>
          <w:rFonts w:cs="Arial"/>
          <w:b/>
          <w:sz w:val="22"/>
          <w:szCs w:val="22"/>
        </w:rPr>
        <w:t xml:space="preserve">SIGNED BY </w:t>
      </w:r>
      <w:r w:rsidR="008F4CA4" w:rsidRPr="00C64893">
        <w:rPr>
          <w:rFonts w:cs="Arial"/>
          <w:b/>
          <w:sz w:val="22"/>
          <w:szCs w:val="22"/>
        </w:rPr>
        <w:t>CHAIRMAN</w:t>
      </w:r>
    </w:p>
    <w:p w14:paraId="3405B1F0" w14:textId="77777777" w:rsidR="00401B38" w:rsidRPr="00C64893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54C6F1CB" w14:textId="77777777" w:rsidR="00401B38" w:rsidRPr="00774980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26C36473" w14:textId="77777777" w:rsidR="00401B38" w:rsidRPr="00774980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3440542E" w14:textId="77777777" w:rsidR="00401B38" w:rsidRPr="00774980" w:rsidRDefault="00401B38" w:rsidP="00512C8F">
      <w:pPr>
        <w:tabs>
          <w:tab w:val="left" w:pos="6840"/>
        </w:tabs>
        <w:rPr>
          <w:rFonts w:cs="Arial"/>
          <w:b/>
          <w:sz w:val="22"/>
          <w:szCs w:val="22"/>
        </w:rPr>
      </w:pPr>
    </w:p>
    <w:p w14:paraId="0FBD3043" w14:textId="77777777" w:rsidR="00401B38" w:rsidRPr="00774980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29358B15" w14:textId="77777777" w:rsidR="00401B38" w:rsidRPr="00774980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678E51F8" w14:textId="77777777" w:rsidR="00401B38" w:rsidRPr="00774980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3D9995F9" w14:textId="77777777" w:rsidR="00401B38" w:rsidRPr="00970CA7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5880C729" w14:textId="77777777" w:rsidR="00401B38" w:rsidRPr="00970CA7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4FA7567B" w14:textId="77777777" w:rsidR="00401B38" w:rsidRPr="00970CA7" w:rsidRDefault="00401B38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76C9C299" w14:textId="77777777" w:rsidR="00F030CE" w:rsidRPr="00970CA7" w:rsidRDefault="00F030CE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40DE94CD" w14:textId="77777777" w:rsidR="00F030CE" w:rsidRPr="00970CA7" w:rsidRDefault="00F030CE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p w14:paraId="201AA72D" w14:textId="77777777" w:rsidR="00F030CE" w:rsidRPr="00970CA7" w:rsidRDefault="00F030CE" w:rsidP="00F0411C">
      <w:pPr>
        <w:tabs>
          <w:tab w:val="left" w:pos="6840"/>
        </w:tabs>
        <w:jc w:val="center"/>
        <w:rPr>
          <w:rFonts w:cs="Arial"/>
          <w:b/>
          <w:sz w:val="22"/>
          <w:szCs w:val="22"/>
        </w:rPr>
      </w:pPr>
    </w:p>
    <w:tbl>
      <w:tblPr>
        <w:tblW w:w="8584" w:type="dxa"/>
        <w:tblLook w:val="04A0" w:firstRow="1" w:lastRow="0" w:firstColumn="1" w:lastColumn="0" w:noHBand="0" w:noVBand="1"/>
      </w:tblPr>
      <w:tblGrid>
        <w:gridCol w:w="3916"/>
        <w:gridCol w:w="1116"/>
        <w:gridCol w:w="2076"/>
        <w:gridCol w:w="1476"/>
      </w:tblGrid>
      <w:tr w:rsidR="00401B38" w:rsidRPr="00970CA7" w14:paraId="0EACEBE9" w14:textId="77777777" w:rsidTr="00396D98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8E1E" w14:textId="674314F5" w:rsidR="00401B38" w:rsidRPr="00970CA7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B903" w14:textId="77777777" w:rsidR="00401B38" w:rsidRPr="00970CA7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970E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4A9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970CA7" w14:paraId="049F9B9E" w14:textId="77777777" w:rsidTr="00396D98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30E82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41EF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23D8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43F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970CA7" w14:paraId="214DECDF" w14:textId="77777777" w:rsidTr="00396D98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B0FF" w14:textId="6010D0B4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141B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382F" w14:textId="1387E960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DF7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970CA7" w14:paraId="07A39D43" w14:textId="77777777" w:rsidTr="00396D98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ED12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9F03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F6E7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DA54" w14:textId="77777777" w:rsidR="00401B38" w:rsidRPr="00970CA7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970CA7" w14:paraId="07F23198" w14:textId="77777777" w:rsidTr="00396D98">
        <w:trPr>
          <w:trHeight w:val="288"/>
        </w:trPr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D787" w14:textId="00237883" w:rsidR="00401B38" w:rsidRPr="00970CA7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4C2" w14:textId="77777777" w:rsidR="00401B38" w:rsidRPr="00970CA7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46109B60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77D1A67A" w14:textId="77777777" w:rsidR="00396D98" w:rsidRDefault="00396D9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4B6F116E" w14:textId="77777777" w:rsidR="00396D98" w:rsidRDefault="00396D9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3B603F8C" w14:textId="77777777" w:rsidR="00396D98" w:rsidRDefault="00396D9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27A27ADC" w14:textId="77777777" w:rsidR="00396D98" w:rsidRDefault="00396D9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3CD7933E" w14:textId="77777777" w:rsidR="00396D98" w:rsidRDefault="00396D9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680853A2" w14:textId="753CC02E" w:rsidR="00396D98" w:rsidRDefault="007D5CE5" w:rsidP="00F0411C">
      <w:pPr>
        <w:tabs>
          <w:tab w:val="left" w:pos="6840"/>
        </w:tabs>
        <w:jc w:val="center"/>
        <w:rPr>
          <w:rFonts w:cs="Arial"/>
          <w:b/>
        </w:rPr>
      </w:pPr>
      <w:r w:rsidRPr="007D5CE5">
        <w:rPr>
          <w:noProof/>
        </w:rPr>
        <w:lastRenderedPageBreak/>
        <w:drawing>
          <wp:inline distT="0" distB="0" distL="0" distR="0" wp14:anchorId="6D98F4EF" wp14:editId="2224B4E7">
            <wp:extent cx="4419600" cy="943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4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E0C36" w14:textId="5BE23B6B" w:rsidR="00396D98" w:rsidRPr="00534B12" w:rsidRDefault="001C53B8" w:rsidP="00396D98">
      <w:pPr>
        <w:tabs>
          <w:tab w:val="left" w:pos="6840"/>
        </w:tabs>
        <w:rPr>
          <w:rFonts w:cs="Arial"/>
          <w:b/>
        </w:rPr>
      </w:pPr>
      <w:r w:rsidRPr="001C53B8">
        <w:rPr>
          <w:noProof/>
        </w:rPr>
        <w:lastRenderedPageBreak/>
        <w:drawing>
          <wp:inline distT="0" distB="0" distL="0" distR="0" wp14:anchorId="63EA4FE1" wp14:editId="51B30561">
            <wp:extent cx="5410200" cy="7101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D98" w:rsidRPr="00534B12" w:rsidSect="00F56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1565" w14:textId="77777777" w:rsidR="00BE0E88" w:rsidRDefault="00BE0E88">
      <w:r>
        <w:separator/>
      </w:r>
    </w:p>
  </w:endnote>
  <w:endnote w:type="continuationSeparator" w:id="0">
    <w:p w14:paraId="13AB4176" w14:textId="77777777" w:rsidR="00BE0E88" w:rsidRDefault="00B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75CC" w14:textId="77777777" w:rsidR="002E02C1" w:rsidRDefault="002E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19519"/>
      <w:docPartObj>
        <w:docPartGallery w:val="Page Numbers (Bottom of Page)"/>
        <w:docPartUnique/>
      </w:docPartObj>
    </w:sdtPr>
    <w:sdtEndPr/>
    <w:sdtContent>
      <w:p w14:paraId="36C874A8" w14:textId="77777777" w:rsidR="00490E26" w:rsidRDefault="00490E26">
        <w:pPr>
          <w:pStyle w:val="Footer"/>
          <w:jc w:val="right"/>
        </w:pPr>
        <w:r w:rsidRPr="00490E26">
          <w:rPr>
            <w:sz w:val="16"/>
            <w:szCs w:val="16"/>
          </w:rPr>
          <w:t xml:space="preserve">Page | </w:t>
        </w:r>
        <w:r w:rsidRPr="00490E26">
          <w:rPr>
            <w:sz w:val="16"/>
            <w:szCs w:val="16"/>
          </w:rPr>
          <w:fldChar w:fldCharType="begin"/>
        </w:r>
        <w:r w:rsidRPr="00490E26">
          <w:rPr>
            <w:sz w:val="16"/>
            <w:szCs w:val="16"/>
          </w:rPr>
          <w:instrText xml:space="preserve"> PAGE   \* MERGEFORMAT </w:instrText>
        </w:r>
        <w:r w:rsidRPr="00490E26">
          <w:rPr>
            <w:sz w:val="16"/>
            <w:szCs w:val="16"/>
          </w:rPr>
          <w:fldChar w:fldCharType="separate"/>
        </w:r>
        <w:r w:rsidRPr="00490E26">
          <w:rPr>
            <w:noProof/>
            <w:sz w:val="16"/>
            <w:szCs w:val="16"/>
          </w:rPr>
          <w:t>2</w:t>
        </w:r>
        <w:r w:rsidRPr="00490E26">
          <w:rPr>
            <w:noProof/>
            <w:sz w:val="16"/>
            <w:szCs w:val="16"/>
          </w:rPr>
          <w:fldChar w:fldCharType="end"/>
        </w:r>
        <w:r>
          <w:t xml:space="preserve"> </w:t>
        </w:r>
      </w:p>
      <w:p w14:paraId="525AAC4A" w14:textId="42A6BBAA" w:rsidR="00490E26" w:rsidRDefault="00490E26">
        <w:pPr>
          <w:pStyle w:val="Footer"/>
          <w:jc w:val="right"/>
        </w:pPr>
        <w:r>
          <w:rPr>
            <w:sz w:val="16"/>
            <w:szCs w:val="16"/>
          </w:rPr>
          <w:t>Tracy Neave Parish Clerk</w:t>
        </w:r>
        <w:r w:rsidR="0085515E">
          <w:rPr>
            <w:sz w:val="16"/>
            <w:szCs w:val="16"/>
          </w:rPr>
          <w:t xml:space="preserve"> 6th</w:t>
        </w:r>
        <w:r>
          <w:rPr>
            <w:sz w:val="16"/>
            <w:szCs w:val="16"/>
          </w:rPr>
          <w:t xml:space="preserve"> April 2023</w:t>
        </w:r>
      </w:p>
    </w:sdtContent>
  </w:sdt>
  <w:p w14:paraId="5E2AB433" w14:textId="0DAA1E57" w:rsidR="5A1A58B8" w:rsidRDefault="5A1A58B8" w:rsidP="5A1A58B8">
    <w:pPr>
      <w:pStyle w:val="Header"/>
      <w:tabs>
        <w:tab w:val="clear" w:pos="8640"/>
        <w:tab w:val="right" w:pos="9639"/>
      </w:tabs>
      <w:spacing w:line="259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E43C" w14:textId="77777777" w:rsidR="00BE0E88" w:rsidRDefault="00BE0E88">
      <w:r>
        <w:separator/>
      </w:r>
    </w:p>
  </w:footnote>
  <w:footnote w:type="continuationSeparator" w:id="0">
    <w:p w14:paraId="1F592C0F" w14:textId="77777777" w:rsidR="00BE0E88" w:rsidRDefault="00BE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2D1B" w14:textId="77777777" w:rsidR="002E02C1" w:rsidRDefault="002E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5FB" w14:textId="09DE562C" w:rsidR="002E02C1" w:rsidRDefault="002E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3A77" w14:textId="77777777" w:rsidR="002E02C1" w:rsidRDefault="002E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F8D"/>
    <w:multiLevelType w:val="hybridMultilevel"/>
    <w:tmpl w:val="38D0F17C"/>
    <w:lvl w:ilvl="0" w:tplc="DCEE4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7812"/>
    <w:multiLevelType w:val="hybridMultilevel"/>
    <w:tmpl w:val="21E4B280"/>
    <w:lvl w:ilvl="0" w:tplc="8D6E2D1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A7C39"/>
    <w:multiLevelType w:val="hybridMultilevel"/>
    <w:tmpl w:val="F1D0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2" w15:restartNumberingAfterBreak="0">
    <w:nsid w:val="41EF27EF"/>
    <w:multiLevelType w:val="hybridMultilevel"/>
    <w:tmpl w:val="B0F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D5473"/>
    <w:multiLevelType w:val="hybridMultilevel"/>
    <w:tmpl w:val="040A5EB0"/>
    <w:lvl w:ilvl="0" w:tplc="0809001B">
      <w:start w:val="1"/>
      <w:numFmt w:val="lowerRoman"/>
      <w:lvlText w:val="%1."/>
      <w:lvlJc w:val="right"/>
      <w:pPr>
        <w:ind w:left="2620" w:hanging="360"/>
      </w:pPr>
    </w:lvl>
    <w:lvl w:ilvl="1" w:tplc="08090019" w:tentative="1">
      <w:start w:val="1"/>
      <w:numFmt w:val="lowerLetter"/>
      <w:lvlText w:val="%2."/>
      <w:lvlJc w:val="left"/>
      <w:pPr>
        <w:ind w:left="3340" w:hanging="360"/>
      </w:pPr>
    </w:lvl>
    <w:lvl w:ilvl="2" w:tplc="0809001B" w:tentative="1">
      <w:start w:val="1"/>
      <w:numFmt w:val="lowerRoman"/>
      <w:lvlText w:val="%3."/>
      <w:lvlJc w:val="right"/>
      <w:pPr>
        <w:ind w:left="4060" w:hanging="180"/>
      </w:pPr>
    </w:lvl>
    <w:lvl w:ilvl="3" w:tplc="0809000F" w:tentative="1">
      <w:start w:val="1"/>
      <w:numFmt w:val="decimal"/>
      <w:lvlText w:val="%4."/>
      <w:lvlJc w:val="left"/>
      <w:pPr>
        <w:ind w:left="4780" w:hanging="360"/>
      </w:pPr>
    </w:lvl>
    <w:lvl w:ilvl="4" w:tplc="08090019" w:tentative="1">
      <w:start w:val="1"/>
      <w:numFmt w:val="lowerLetter"/>
      <w:lvlText w:val="%5."/>
      <w:lvlJc w:val="left"/>
      <w:pPr>
        <w:ind w:left="5500" w:hanging="360"/>
      </w:pPr>
    </w:lvl>
    <w:lvl w:ilvl="5" w:tplc="0809001B" w:tentative="1">
      <w:start w:val="1"/>
      <w:numFmt w:val="lowerRoman"/>
      <w:lvlText w:val="%6."/>
      <w:lvlJc w:val="right"/>
      <w:pPr>
        <w:ind w:left="6220" w:hanging="180"/>
      </w:pPr>
    </w:lvl>
    <w:lvl w:ilvl="6" w:tplc="0809000F" w:tentative="1">
      <w:start w:val="1"/>
      <w:numFmt w:val="decimal"/>
      <w:lvlText w:val="%7."/>
      <w:lvlJc w:val="left"/>
      <w:pPr>
        <w:ind w:left="6940" w:hanging="360"/>
      </w:pPr>
    </w:lvl>
    <w:lvl w:ilvl="7" w:tplc="08090019" w:tentative="1">
      <w:start w:val="1"/>
      <w:numFmt w:val="lowerLetter"/>
      <w:lvlText w:val="%8."/>
      <w:lvlJc w:val="left"/>
      <w:pPr>
        <w:ind w:left="7660" w:hanging="360"/>
      </w:pPr>
    </w:lvl>
    <w:lvl w:ilvl="8" w:tplc="08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5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D256D"/>
    <w:multiLevelType w:val="hybridMultilevel"/>
    <w:tmpl w:val="810895BC"/>
    <w:lvl w:ilvl="0" w:tplc="BDA01DF2">
      <w:start w:val="1"/>
      <w:numFmt w:val="decimal"/>
      <w:lvlText w:val="%1."/>
      <w:lvlJc w:val="left"/>
      <w:pPr>
        <w:ind w:left="720" w:hanging="360"/>
      </w:pPr>
    </w:lvl>
    <w:lvl w:ilvl="1" w:tplc="3A8C7394">
      <w:start w:val="1"/>
      <w:numFmt w:val="lowerLetter"/>
      <w:lvlText w:val="%2."/>
      <w:lvlJc w:val="left"/>
      <w:pPr>
        <w:ind w:left="1440" w:hanging="360"/>
      </w:pPr>
    </w:lvl>
    <w:lvl w:ilvl="2" w:tplc="95D6C5DE">
      <w:start w:val="1"/>
      <w:numFmt w:val="lowerRoman"/>
      <w:lvlText w:val="%3."/>
      <w:lvlJc w:val="right"/>
      <w:pPr>
        <w:ind w:left="2160" w:hanging="180"/>
      </w:pPr>
    </w:lvl>
    <w:lvl w:ilvl="3" w:tplc="67383F48">
      <w:start w:val="1"/>
      <w:numFmt w:val="decimal"/>
      <w:lvlText w:val="%4."/>
      <w:lvlJc w:val="left"/>
      <w:pPr>
        <w:ind w:left="2880" w:hanging="360"/>
      </w:pPr>
    </w:lvl>
    <w:lvl w:ilvl="4" w:tplc="384E6732">
      <w:start w:val="1"/>
      <w:numFmt w:val="lowerLetter"/>
      <w:lvlText w:val="%5."/>
      <w:lvlJc w:val="left"/>
      <w:pPr>
        <w:ind w:left="3600" w:hanging="360"/>
      </w:pPr>
    </w:lvl>
    <w:lvl w:ilvl="5" w:tplc="6CD20EE2">
      <w:start w:val="1"/>
      <w:numFmt w:val="lowerRoman"/>
      <w:lvlText w:val="%6."/>
      <w:lvlJc w:val="right"/>
      <w:pPr>
        <w:ind w:left="4320" w:hanging="180"/>
      </w:pPr>
    </w:lvl>
    <w:lvl w:ilvl="6" w:tplc="30D6C84C">
      <w:start w:val="1"/>
      <w:numFmt w:val="decimal"/>
      <w:lvlText w:val="%7."/>
      <w:lvlJc w:val="left"/>
      <w:pPr>
        <w:ind w:left="5040" w:hanging="360"/>
      </w:pPr>
    </w:lvl>
    <w:lvl w:ilvl="7" w:tplc="84A89368">
      <w:start w:val="1"/>
      <w:numFmt w:val="lowerLetter"/>
      <w:lvlText w:val="%8."/>
      <w:lvlJc w:val="left"/>
      <w:pPr>
        <w:ind w:left="5760" w:hanging="360"/>
      </w:pPr>
    </w:lvl>
    <w:lvl w:ilvl="8" w:tplc="7BFE58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03FC"/>
    <w:multiLevelType w:val="hybridMultilevel"/>
    <w:tmpl w:val="5D40C3BE"/>
    <w:lvl w:ilvl="0" w:tplc="DCFE9BE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E2119D"/>
    <w:multiLevelType w:val="hybridMultilevel"/>
    <w:tmpl w:val="157EEB62"/>
    <w:lvl w:ilvl="0" w:tplc="C57E14B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F8317C"/>
    <w:multiLevelType w:val="hybridMultilevel"/>
    <w:tmpl w:val="4866F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4E8"/>
    <w:multiLevelType w:val="hybridMultilevel"/>
    <w:tmpl w:val="7C88EE74"/>
    <w:lvl w:ilvl="0" w:tplc="ED1E44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6969"/>
    <w:multiLevelType w:val="hybridMultilevel"/>
    <w:tmpl w:val="5FF21B92"/>
    <w:lvl w:ilvl="0" w:tplc="EC9A72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6939">
    <w:abstractNumId w:val="27"/>
  </w:num>
  <w:num w:numId="2" w16cid:durableId="221916391">
    <w:abstractNumId w:val="0"/>
  </w:num>
  <w:num w:numId="3" w16cid:durableId="627974223">
    <w:abstractNumId w:val="33"/>
  </w:num>
  <w:num w:numId="4" w16cid:durableId="1263881924">
    <w:abstractNumId w:val="32"/>
  </w:num>
  <w:num w:numId="5" w16cid:durableId="635573783">
    <w:abstractNumId w:val="31"/>
  </w:num>
  <w:num w:numId="6" w16cid:durableId="998770136">
    <w:abstractNumId w:val="19"/>
  </w:num>
  <w:num w:numId="7" w16cid:durableId="658463949">
    <w:abstractNumId w:val="39"/>
  </w:num>
  <w:num w:numId="8" w16cid:durableId="83721846">
    <w:abstractNumId w:val="5"/>
  </w:num>
  <w:num w:numId="9" w16cid:durableId="1638216551">
    <w:abstractNumId w:val="20"/>
  </w:num>
  <w:num w:numId="10" w16cid:durableId="125440470">
    <w:abstractNumId w:val="8"/>
  </w:num>
  <w:num w:numId="11" w16cid:durableId="1491631551">
    <w:abstractNumId w:val="46"/>
  </w:num>
  <w:num w:numId="12" w16cid:durableId="33427973">
    <w:abstractNumId w:val="43"/>
  </w:num>
  <w:num w:numId="13" w16cid:durableId="1725056798">
    <w:abstractNumId w:val="26"/>
  </w:num>
  <w:num w:numId="14" w16cid:durableId="1933008247">
    <w:abstractNumId w:val="38"/>
  </w:num>
  <w:num w:numId="15" w16cid:durableId="651834679">
    <w:abstractNumId w:val="1"/>
  </w:num>
  <w:num w:numId="16" w16cid:durableId="2031371470">
    <w:abstractNumId w:val="41"/>
  </w:num>
  <w:num w:numId="17" w16cid:durableId="1426922910">
    <w:abstractNumId w:val="14"/>
  </w:num>
  <w:num w:numId="18" w16cid:durableId="1499692201">
    <w:abstractNumId w:val="44"/>
  </w:num>
  <w:num w:numId="19" w16cid:durableId="1710565914">
    <w:abstractNumId w:val="13"/>
  </w:num>
  <w:num w:numId="20" w16cid:durableId="211814960">
    <w:abstractNumId w:val="12"/>
  </w:num>
  <w:num w:numId="21" w16cid:durableId="1139037757">
    <w:abstractNumId w:val="34"/>
  </w:num>
  <w:num w:numId="22" w16cid:durableId="21175590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856882">
    <w:abstractNumId w:val="18"/>
  </w:num>
  <w:num w:numId="24" w16cid:durableId="981737239">
    <w:abstractNumId w:val="4"/>
  </w:num>
  <w:num w:numId="25" w16cid:durableId="237445720">
    <w:abstractNumId w:val="9"/>
  </w:num>
  <w:num w:numId="26" w16cid:durableId="756831412">
    <w:abstractNumId w:val="37"/>
  </w:num>
  <w:num w:numId="27" w16cid:durableId="336349193">
    <w:abstractNumId w:val="16"/>
  </w:num>
  <w:num w:numId="28" w16cid:durableId="633364150">
    <w:abstractNumId w:val="22"/>
  </w:num>
  <w:num w:numId="29" w16cid:durableId="963929979">
    <w:abstractNumId w:val="23"/>
  </w:num>
  <w:num w:numId="30" w16cid:durableId="862551907">
    <w:abstractNumId w:val="2"/>
  </w:num>
  <w:num w:numId="31" w16cid:durableId="578903399">
    <w:abstractNumId w:val="36"/>
  </w:num>
  <w:num w:numId="32" w16cid:durableId="1281260415">
    <w:abstractNumId w:val="7"/>
  </w:num>
  <w:num w:numId="33" w16cid:durableId="1349336441">
    <w:abstractNumId w:val="10"/>
  </w:num>
  <w:num w:numId="34" w16cid:durableId="682098695">
    <w:abstractNumId w:val="25"/>
  </w:num>
  <w:num w:numId="35" w16cid:durableId="96413033">
    <w:abstractNumId w:val="45"/>
  </w:num>
  <w:num w:numId="36" w16cid:durableId="854614380">
    <w:abstractNumId w:val="21"/>
  </w:num>
  <w:num w:numId="37" w16cid:durableId="1536700911">
    <w:abstractNumId w:val="35"/>
  </w:num>
  <w:num w:numId="38" w16cid:durableId="1619989972">
    <w:abstractNumId w:val="11"/>
  </w:num>
  <w:num w:numId="39" w16cid:durableId="1648514303">
    <w:abstractNumId w:val="3"/>
  </w:num>
  <w:num w:numId="40" w16cid:durableId="1312951456">
    <w:abstractNumId w:val="42"/>
  </w:num>
  <w:num w:numId="41" w16cid:durableId="392431676">
    <w:abstractNumId w:val="6"/>
  </w:num>
  <w:num w:numId="42" w16cid:durableId="1020818124">
    <w:abstractNumId w:val="28"/>
  </w:num>
  <w:num w:numId="43" w16cid:durableId="493037552">
    <w:abstractNumId w:val="29"/>
  </w:num>
  <w:num w:numId="44" w16cid:durableId="2074309724">
    <w:abstractNumId w:val="24"/>
  </w:num>
  <w:num w:numId="45" w16cid:durableId="682971991">
    <w:abstractNumId w:val="40"/>
  </w:num>
  <w:num w:numId="46" w16cid:durableId="773130071">
    <w:abstractNumId w:val="15"/>
  </w:num>
  <w:num w:numId="47" w16cid:durableId="83330110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4C86"/>
    <w:rsid w:val="00044DA1"/>
    <w:rsid w:val="00044E0D"/>
    <w:rsid w:val="00045F90"/>
    <w:rsid w:val="0004618E"/>
    <w:rsid w:val="000462F3"/>
    <w:rsid w:val="00046765"/>
    <w:rsid w:val="00047649"/>
    <w:rsid w:val="000508C0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4C2B"/>
    <w:rsid w:val="000A4F18"/>
    <w:rsid w:val="000A5454"/>
    <w:rsid w:val="000A55AA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9D2"/>
    <w:rsid w:val="000B2B90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738"/>
    <w:rsid w:val="000C1498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D081A"/>
    <w:rsid w:val="000D094D"/>
    <w:rsid w:val="000D1379"/>
    <w:rsid w:val="000D161B"/>
    <w:rsid w:val="000D1B11"/>
    <w:rsid w:val="000D1FEC"/>
    <w:rsid w:val="000D2619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B73"/>
    <w:rsid w:val="000E205B"/>
    <w:rsid w:val="000E2792"/>
    <w:rsid w:val="000E321F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5A6"/>
    <w:rsid w:val="00153138"/>
    <w:rsid w:val="0015321E"/>
    <w:rsid w:val="0015340C"/>
    <w:rsid w:val="001534A0"/>
    <w:rsid w:val="001541D0"/>
    <w:rsid w:val="0015466B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38F2"/>
    <w:rsid w:val="00173E09"/>
    <w:rsid w:val="00174491"/>
    <w:rsid w:val="00174E1B"/>
    <w:rsid w:val="00175278"/>
    <w:rsid w:val="001764FF"/>
    <w:rsid w:val="00176504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992"/>
    <w:rsid w:val="00275E3C"/>
    <w:rsid w:val="00275F37"/>
    <w:rsid w:val="002760DC"/>
    <w:rsid w:val="002774A8"/>
    <w:rsid w:val="00277771"/>
    <w:rsid w:val="0027783B"/>
    <w:rsid w:val="002801F6"/>
    <w:rsid w:val="00281018"/>
    <w:rsid w:val="00281101"/>
    <w:rsid w:val="00281DDC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FD1"/>
    <w:rsid w:val="002A5226"/>
    <w:rsid w:val="002A63FE"/>
    <w:rsid w:val="002A671F"/>
    <w:rsid w:val="002A676D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C2"/>
    <w:rsid w:val="002E02C1"/>
    <w:rsid w:val="002E0A2D"/>
    <w:rsid w:val="002E0B80"/>
    <w:rsid w:val="002E0C7A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34EB"/>
    <w:rsid w:val="0032354C"/>
    <w:rsid w:val="003236AB"/>
    <w:rsid w:val="00323814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C65"/>
    <w:rsid w:val="00365B30"/>
    <w:rsid w:val="00365D58"/>
    <w:rsid w:val="00365FD6"/>
    <w:rsid w:val="00367062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5750"/>
    <w:rsid w:val="004859E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2257"/>
    <w:rsid w:val="00512C8F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978"/>
    <w:rsid w:val="00575B81"/>
    <w:rsid w:val="005761A8"/>
    <w:rsid w:val="005761F3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7192"/>
    <w:rsid w:val="005E7882"/>
    <w:rsid w:val="005F0549"/>
    <w:rsid w:val="005F0814"/>
    <w:rsid w:val="005F1959"/>
    <w:rsid w:val="005F1FCD"/>
    <w:rsid w:val="005F21BE"/>
    <w:rsid w:val="005F34A3"/>
    <w:rsid w:val="005F3733"/>
    <w:rsid w:val="005F37E3"/>
    <w:rsid w:val="005F3B51"/>
    <w:rsid w:val="005F45C2"/>
    <w:rsid w:val="005F4A2C"/>
    <w:rsid w:val="005F5003"/>
    <w:rsid w:val="005F504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62F"/>
    <w:rsid w:val="00676B95"/>
    <w:rsid w:val="00676C6F"/>
    <w:rsid w:val="0067767B"/>
    <w:rsid w:val="00680D86"/>
    <w:rsid w:val="00680F3B"/>
    <w:rsid w:val="00681042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90667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3DBC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56D7"/>
    <w:rsid w:val="006F5DCE"/>
    <w:rsid w:val="006F60E7"/>
    <w:rsid w:val="006F666E"/>
    <w:rsid w:val="006F6BDD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C88"/>
    <w:rsid w:val="00742D30"/>
    <w:rsid w:val="00743026"/>
    <w:rsid w:val="007431D5"/>
    <w:rsid w:val="0074392E"/>
    <w:rsid w:val="00743B95"/>
    <w:rsid w:val="0074403B"/>
    <w:rsid w:val="0074475B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E04"/>
    <w:rsid w:val="007712F2"/>
    <w:rsid w:val="00771771"/>
    <w:rsid w:val="00771AF8"/>
    <w:rsid w:val="00771F0E"/>
    <w:rsid w:val="0077237E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A97"/>
    <w:rsid w:val="00813176"/>
    <w:rsid w:val="0081348F"/>
    <w:rsid w:val="0081450D"/>
    <w:rsid w:val="00814CF4"/>
    <w:rsid w:val="00815134"/>
    <w:rsid w:val="008156D3"/>
    <w:rsid w:val="008158F8"/>
    <w:rsid w:val="00816DB6"/>
    <w:rsid w:val="00817171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1187"/>
    <w:rsid w:val="008312C3"/>
    <w:rsid w:val="00831303"/>
    <w:rsid w:val="00831634"/>
    <w:rsid w:val="00831BAE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3AE7"/>
    <w:rsid w:val="0088436C"/>
    <w:rsid w:val="00884C68"/>
    <w:rsid w:val="00885514"/>
    <w:rsid w:val="00885A19"/>
    <w:rsid w:val="00885B5E"/>
    <w:rsid w:val="00885C93"/>
    <w:rsid w:val="0088646D"/>
    <w:rsid w:val="008865F3"/>
    <w:rsid w:val="00886805"/>
    <w:rsid w:val="00890188"/>
    <w:rsid w:val="0089061D"/>
    <w:rsid w:val="00890B5B"/>
    <w:rsid w:val="008927A1"/>
    <w:rsid w:val="00893697"/>
    <w:rsid w:val="00893A35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54"/>
    <w:rsid w:val="008A2239"/>
    <w:rsid w:val="008A258E"/>
    <w:rsid w:val="008A2CDF"/>
    <w:rsid w:val="008A3790"/>
    <w:rsid w:val="008A3896"/>
    <w:rsid w:val="008A3A48"/>
    <w:rsid w:val="008A3BA5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BD8"/>
    <w:rsid w:val="008C2819"/>
    <w:rsid w:val="008C3138"/>
    <w:rsid w:val="008C3AA1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8E2"/>
    <w:rsid w:val="00A01970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E7D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847"/>
    <w:rsid w:val="00A47D46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592"/>
    <w:rsid w:val="00A53CD2"/>
    <w:rsid w:val="00A54888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18"/>
    <w:rsid w:val="00A92E79"/>
    <w:rsid w:val="00A935AE"/>
    <w:rsid w:val="00A95CF9"/>
    <w:rsid w:val="00A96299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818"/>
    <w:rsid w:val="00AB3873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D10"/>
    <w:rsid w:val="00B07322"/>
    <w:rsid w:val="00B07711"/>
    <w:rsid w:val="00B0787D"/>
    <w:rsid w:val="00B10558"/>
    <w:rsid w:val="00B1088E"/>
    <w:rsid w:val="00B109EE"/>
    <w:rsid w:val="00B10B2B"/>
    <w:rsid w:val="00B11AA0"/>
    <w:rsid w:val="00B11B6E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DF2"/>
    <w:rsid w:val="00B447E6"/>
    <w:rsid w:val="00B44A50"/>
    <w:rsid w:val="00B44D1A"/>
    <w:rsid w:val="00B453BB"/>
    <w:rsid w:val="00B457F5"/>
    <w:rsid w:val="00B46AF4"/>
    <w:rsid w:val="00B46EEF"/>
    <w:rsid w:val="00B5088B"/>
    <w:rsid w:val="00B50A87"/>
    <w:rsid w:val="00B51763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A7E"/>
    <w:rsid w:val="00BE4AD6"/>
    <w:rsid w:val="00BE4F16"/>
    <w:rsid w:val="00BE5455"/>
    <w:rsid w:val="00BE5757"/>
    <w:rsid w:val="00BE59CA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33DB"/>
    <w:rsid w:val="00C236DD"/>
    <w:rsid w:val="00C23EF3"/>
    <w:rsid w:val="00C245F3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6A2"/>
    <w:rsid w:val="00C57AEE"/>
    <w:rsid w:val="00C6019D"/>
    <w:rsid w:val="00C60B52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4209"/>
    <w:rsid w:val="00C84B1B"/>
    <w:rsid w:val="00C85142"/>
    <w:rsid w:val="00C85764"/>
    <w:rsid w:val="00C865DE"/>
    <w:rsid w:val="00C87CC6"/>
    <w:rsid w:val="00C92589"/>
    <w:rsid w:val="00C92721"/>
    <w:rsid w:val="00C92BAD"/>
    <w:rsid w:val="00C940F3"/>
    <w:rsid w:val="00C9470A"/>
    <w:rsid w:val="00C955AB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A4E"/>
    <w:rsid w:val="00D12EAE"/>
    <w:rsid w:val="00D13CD5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646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20CB"/>
    <w:rsid w:val="00DC2421"/>
    <w:rsid w:val="00DC29ED"/>
    <w:rsid w:val="00DC2DFA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6FAB"/>
    <w:rsid w:val="00DE0A89"/>
    <w:rsid w:val="00DE154A"/>
    <w:rsid w:val="00DE19B4"/>
    <w:rsid w:val="00DE22F8"/>
    <w:rsid w:val="00DE29AE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C18"/>
    <w:rsid w:val="00E07C88"/>
    <w:rsid w:val="00E10CD3"/>
    <w:rsid w:val="00E1107C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DD7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60E0"/>
    <w:rsid w:val="00E566BF"/>
    <w:rsid w:val="00E574AA"/>
    <w:rsid w:val="00E5764F"/>
    <w:rsid w:val="00E57818"/>
    <w:rsid w:val="00E57830"/>
    <w:rsid w:val="00E57B39"/>
    <w:rsid w:val="00E60FBD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6BD5"/>
    <w:rsid w:val="00E77BB8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AB8"/>
    <w:rsid w:val="00E91F58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15F7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99B"/>
    <w:rsid w:val="00F94FF6"/>
    <w:rsid w:val="00F95194"/>
    <w:rsid w:val="00F9569E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2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8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734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111</cp:revision>
  <cp:lastPrinted>2022-12-13T06:48:00Z</cp:lastPrinted>
  <dcterms:created xsi:type="dcterms:W3CDTF">2023-04-04T20:26:00Z</dcterms:created>
  <dcterms:modified xsi:type="dcterms:W3CDTF">2023-05-09T15:33:00Z</dcterms:modified>
</cp:coreProperties>
</file>